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F694" w14:textId="5A98419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10</w:t>
      </w:r>
      <w:r w:rsidR="00951345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B1DF7" w:rsidRPr="002B1DF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A1993" w:rsidRPr="004A199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2405791</w:t>
      </w:r>
    </w:p>
    <w:p w14:paraId="5C005FFC" w14:textId="20A8691A" w:rsidR="00841BCD" w:rsidRPr="002B69F3" w:rsidRDefault="0095134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Changsha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15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245B8A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7C9C660A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DE49B8" w:rsidRPr="00DE49B8">
        <w:rPr>
          <w:rFonts w:ascii="Arial" w:eastAsia="Calibri" w:hAnsi="Arial" w:cs="Arial"/>
          <w:b/>
          <w:bCs/>
          <w:sz w:val="24"/>
        </w:rPr>
        <w:t>Enhancement of NR dynamic spectrum sharing</w:t>
      </w:r>
      <w:r w:rsidR="00DE49B8">
        <w:rPr>
          <w:rFonts w:ascii="Arial" w:eastAsia="Calibri" w:hAnsi="Arial" w:cs="Arial"/>
          <w:b/>
          <w:bCs/>
          <w:sz w:val="24"/>
        </w:rPr>
        <w:t xml:space="preserve">: </w:t>
      </w:r>
      <w:r w:rsidR="00B97477">
        <w:rPr>
          <w:rFonts w:ascii="Arial" w:eastAsia="Calibri" w:hAnsi="Arial" w:cs="Arial"/>
          <w:b/>
          <w:bCs/>
          <w:sz w:val="24"/>
        </w:rPr>
        <w:t>UE Demodulation Performance Requirements</w:t>
      </w:r>
      <w:bookmarkEnd w:id="3"/>
    </w:p>
    <w:p w14:paraId="7D498690" w14:textId="343ED0E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8E513C">
        <w:rPr>
          <w:rFonts w:ascii="Arial" w:eastAsia="MS Mincho" w:hAnsi="Arial" w:cs="Arial"/>
          <w:b/>
          <w:bCs/>
          <w:sz w:val="24"/>
          <w:szCs w:val="20"/>
        </w:rPr>
        <w:t>6.25.1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52DF4EB3" w14:textId="3051C6A2" w:rsidR="00DE49B8" w:rsidRDefault="00DE49B8" w:rsidP="00DE49B8">
      <w:r>
        <w:t>In</w:t>
      </w:r>
      <w:r w:rsidR="00BF7579">
        <w:t xml:space="preserve"> RAN4#1</w:t>
      </w:r>
      <w:r w:rsidR="000534ED">
        <w:t>10</w:t>
      </w:r>
      <w:r>
        <w:t xml:space="preserve">, </w:t>
      </w:r>
      <w:r w:rsidR="006847C5">
        <w:t xml:space="preserve">several agreements and way forwards (WFs) from </w:t>
      </w:r>
      <w:r w:rsidR="0084675B">
        <w:t xml:space="preserve">the discussions on </w:t>
      </w:r>
      <w:r w:rsidRPr="00DE49B8">
        <w:t xml:space="preserve">Enhancement of NR Dynamic </w:t>
      </w:r>
      <w:r>
        <w:t>S</w:t>
      </w:r>
      <w:r w:rsidRPr="00DE49B8">
        <w:t xml:space="preserve">pectrum </w:t>
      </w:r>
      <w:r>
        <w:t>S</w:t>
      </w:r>
      <w:r w:rsidRPr="00DE49B8">
        <w:t>haring (</w:t>
      </w:r>
      <w:proofErr w:type="spellStart"/>
      <w:r w:rsidR="00733254">
        <w:t>e</w:t>
      </w:r>
      <w:r w:rsidRPr="00DE49B8">
        <w:t>DSS</w:t>
      </w:r>
      <w:proofErr w:type="spellEnd"/>
      <w:r w:rsidRPr="00DE49B8">
        <w:t>)</w:t>
      </w:r>
      <w:r>
        <w:t xml:space="preserve"> </w:t>
      </w:r>
      <w:r w:rsidR="00B7703C">
        <w:t xml:space="preserve">have </w:t>
      </w:r>
      <w:r w:rsidR="006847C5">
        <w:t xml:space="preserve">been </w:t>
      </w:r>
      <w:r w:rsidR="00114B42">
        <w:t xml:space="preserve">made </w:t>
      </w:r>
      <w:r w:rsidR="00851245">
        <w:t>and</w:t>
      </w:r>
      <w:r w:rsidR="00D871AD">
        <w:t xml:space="preserve"> documented in </w:t>
      </w:r>
      <w:r w:rsidR="00D871AD">
        <w:fldChar w:fldCharType="begin"/>
      </w:r>
      <w:r w:rsidR="00D871AD">
        <w:instrText xml:space="preserve"> REF _Ref159239240 \r \h </w:instrText>
      </w:r>
      <w:r w:rsidR="00D871AD">
        <w:fldChar w:fldCharType="separate"/>
      </w:r>
      <w:r w:rsidR="00002FA6">
        <w:t>[1]</w:t>
      </w:r>
      <w:r w:rsidR="00D871AD">
        <w:fldChar w:fldCharType="end"/>
      </w:r>
      <w:r w:rsidR="00142370">
        <w:t xml:space="preserve">. </w:t>
      </w:r>
      <w:r w:rsidR="00ED2F40">
        <w:t>T</w:t>
      </w:r>
      <w:r w:rsidR="0084675B">
        <w:t>he</w:t>
      </w:r>
      <w:r w:rsidR="009B24B4">
        <w:t xml:space="preserve">y </w:t>
      </w:r>
      <w:r w:rsidR="005C3FA7">
        <w:t xml:space="preserve">are summarized </w:t>
      </w:r>
      <w:r w:rsidR="00E67288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B3652" w14:paraId="3E8386DC" w14:textId="77777777" w:rsidTr="00DB3652">
        <w:tc>
          <w:tcPr>
            <w:tcW w:w="9617" w:type="dxa"/>
          </w:tcPr>
          <w:p w14:paraId="53AEBBFA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Antenna configuration </w:t>
            </w:r>
          </w:p>
          <w:p w14:paraId="716E3BE9" w14:textId="77777777" w:rsidR="0062631E" w:rsidRPr="0062631E" w:rsidRDefault="0062631E" w:rsidP="0062631E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62631E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Agreement:</w:t>
            </w:r>
          </w:p>
          <w:p w14:paraId="2CFD4E89" w14:textId="77777777" w:rsidR="0062631E" w:rsidRPr="0062631E" w:rsidRDefault="0062631E" w:rsidP="0062631E">
            <w:pPr>
              <w:numPr>
                <w:ilvl w:val="0"/>
                <w:numId w:val="33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kern w:val="2"/>
                <w:sz w:val="22"/>
                <w:lang w:val="en-DK"/>
                <w14:ligatures w14:val="standardContextual"/>
              </w:rPr>
              <w:t>2x4, 4x2 for both FDD and TDD</w:t>
            </w:r>
          </w:p>
          <w:p w14:paraId="0CBA9F09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6E73D7C3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Channel </w:t>
            </w:r>
            <w:proofErr w:type="gramStart"/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>bandwidth</w:t>
            </w:r>
            <w:proofErr w:type="gramEnd"/>
          </w:p>
          <w:p w14:paraId="6D293638" w14:textId="77777777" w:rsidR="0062631E" w:rsidRPr="0062631E" w:rsidRDefault="0062631E" w:rsidP="0062631E">
            <w:pPr>
              <w:spacing w:after="120" w:line="256" w:lineRule="auto"/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62631E">
              <w:rPr>
                <w:rFonts w:ascii="Calibri" w:eastAsia="SimSun" w:hAnsi="Calibri" w:cs="Times New Roman"/>
                <w:b/>
                <w:bCs/>
                <w:kern w:val="2"/>
                <w:sz w:val="22"/>
                <w:szCs w:val="24"/>
                <w:lang w:eastAsia="zh-CN"/>
                <w14:ligatures w14:val="standardContextual"/>
              </w:rPr>
              <w:t>Agreement:</w:t>
            </w:r>
          </w:p>
          <w:p w14:paraId="6111EF36" w14:textId="77777777" w:rsidR="0062631E" w:rsidRPr="0062631E" w:rsidRDefault="0062631E" w:rsidP="0062631E">
            <w:pPr>
              <w:numPr>
                <w:ilvl w:val="0"/>
                <w:numId w:val="33"/>
              </w:numPr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62631E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For TDD, consider 10MHz/</w:t>
            </w:r>
            <w:proofErr w:type="gramStart"/>
            <w:r w:rsidRPr="0062631E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15kHz</w:t>
            </w:r>
            <w:proofErr w:type="gramEnd"/>
          </w:p>
          <w:p w14:paraId="0812E7FA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</w:p>
          <w:p w14:paraId="585A10E0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Aggregation level </w:t>
            </w:r>
          </w:p>
          <w:p w14:paraId="12463DEA" w14:textId="77777777" w:rsidR="0062631E" w:rsidRPr="0062631E" w:rsidRDefault="0062631E" w:rsidP="0062631E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2BC1FA00" w14:textId="77777777" w:rsidR="0062631E" w:rsidRPr="0062631E" w:rsidRDefault="0062631E" w:rsidP="0062631E">
            <w:pPr>
              <w:numPr>
                <w:ilvl w:val="0"/>
                <w:numId w:val="33"/>
              </w:numPr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62631E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4, 8 </w:t>
            </w:r>
          </w:p>
          <w:p w14:paraId="4BA08A1F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</w:p>
          <w:p w14:paraId="68DFA2F9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Channel </w:t>
            </w:r>
            <w:proofErr w:type="gramStart"/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>model</w:t>
            </w:r>
            <w:proofErr w:type="gramEnd"/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ko-KR"/>
                <w14:ligatures w14:val="standardContextual"/>
              </w:rPr>
              <w:t xml:space="preserve"> </w:t>
            </w:r>
          </w:p>
          <w:p w14:paraId="667C10E2" w14:textId="77777777" w:rsidR="0062631E" w:rsidRPr="0062631E" w:rsidRDefault="0062631E" w:rsidP="0062631E">
            <w:pPr>
              <w:spacing w:afterLines="50" w:after="120" w:line="256" w:lineRule="auto"/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40A0938E" w14:textId="77777777" w:rsidR="0062631E" w:rsidRPr="0062631E" w:rsidRDefault="0062631E" w:rsidP="0062631E">
            <w:pPr>
              <w:numPr>
                <w:ilvl w:val="0"/>
                <w:numId w:val="33"/>
              </w:numPr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62631E"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>TDLA30-10 and TDLC300-100</w:t>
            </w:r>
          </w:p>
          <w:p w14:paraId="6B49862D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</w:p>
          <w:p w14:paraId="7EAD5325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  <w:t>Payload</w:t>
            </w:r>
          </w:p>
          <w:p w14:paraId="5A5BBABC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0C17A7B9" w14:textId="77777777" w:rsidR="0062631E" w:rsidRPr="0062631E" w:rsidRDefault="0062631E" w:rsidP="0062631E">
            <w:pPr>
              <w:numPr>
                <w:ilvl w:val="0"/>
                <w:numId w:val="34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t xml:space="preserve">Remain 39 </w:t>
            </w:r>
            <w:proofErr w:type="gramStart"/>
            <w:r w:rsidRPr="0062631E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t>bits</w:t>
            </w:r>
            <w:proofErr w:type="gramEnd"/>
          </w:p>
          <w:p w14:paraId="028A2D7E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</w:p>
          <w:p w14:paraId="09FFE09E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  <w:t>PDCCH test cases for requirement</w:t>
            </w:r>
          </w:p>
          <w:p w14:paraId="3858B676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tbl>
            <w:tblPr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0"/>
              <w:gridCol w:w="766"/>
              <w:gridCol w:w="1057"/>
              <w:gridCol w:w="1013"/>
              <w:gridCol w:w="1013"/>
              <w:gridCol w:w="1185"/>
              <w:gridCol w:w="1177"/>
              <w:gridCol w:w="1268"/>
              <w:gridCol w:w="528"/>
              <w:gridCol w:w="564"/>
            </w:tblGrid>
            <w:tr w:rsidR="0062631E" w:rsidRPr="0062631E" w14:paraId="3A81E947" w14:textId="77777777" w:rsidTr="0062631E">
              <w:trPr>
                <w:trHeight w:val="209"/>
                <w:jc w:val="center"/>
              </w:trPr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CAC04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Test number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FFA3C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Duplex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6F8F0A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Bandwidth</w:t>
                  </w: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  <w:t xml:space="preserve"> (MHz)</w:t>
                  </w:r>
                </w:p>
              </w:tc>
              <w:tc>
                <w:tcPr>
                  <w:tcW w:w="9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F31CC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  <w:t>CORESET RB</w:t>
                  </w:r>
                </w:p>
              </w:tc>
              <w:tc>
                <w:tcPr>
                  <w:tcW w:w="11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63DAA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  <w:t>CORESET duration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68ABCE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ko-KR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Aggregation level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3B9DB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4DCCFE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BDFC39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Reference value</w:t>
                  </w:r>
                </w:p>
              </w:tc>
            </w:tr>
            <w:tr w:rsidR="0062631E" w:rsidRPr="0062631E" w14:paraId="552FF806" w14:textId="77777777" w:rsidTr="0062631E">
              <w:trPr>
                <w:trHeight w:val="209"/>
                <w:jc w:val="center"/>
              </w:trPr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F2914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7A767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1DEAAB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</w:p>
              </w:tc>
              <w:tc>
                <w:tcPr>
                  <w:tcW w:w="9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06A34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</w:p>
              </w:tc>
              <w:tc>
                <w:tcPr>
                  <w:tcW w:w="11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71CB1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476EF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 w:eastAsia="ko-KR"/>
                      <w14:ligatures w14:val="standardContextual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3975A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321A15" w14:textId="77777777" w:rsidR="0062631E" w:rsidRPr="0062631E" w:rsidRDefault="0062631E" w:rsidP="0062631E">
                  <w:pPr>
                    <w:spacing w:after="0" w:line="240" w:lineRule="auto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1F6EEC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Pm-</w:t>
                  </w:r>
                  <w:proofErr w:type="spellStart"/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dsg</w:t>
                  </w:r>
                  <w:proofErr w:type="spellEnd"/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 xml:space="preserve"> (%)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F2A21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b/>
                      <w:kern w:val="2"/>
                      <w:sz w:val="18"/>
                      <w:lang w:val="en-GB"/>
                      <w14:ligatures w14:val="standardContextual"/>
                    </w:rPr>
                    <w:t>SNR (dB)</w:t>
                  </w:r>
                </w:p>
              </w:tc>
            </w:tr>
            <w:tr w:rsidR="0062631E" w:rsidRPr="0062631E" w14:paraId="342939F1" w14:textId="77777777" w:rsidTr="0062631E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AD553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68E25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FDD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E7F5BD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 xml:space="preserve">10 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B1465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A647E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E3514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ko-KR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70B1F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526958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2x4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040F1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E82D93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TBD</w:t>
                  </w:r>
                </w:p>
              </w:tc>
            </w:tr>
            <w:tr w:rsidR="0062631E" w:rsidRPr="0062631E" w14:paraId="5F136159" w14:textId="77777777" w:rsidTr="0062631E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0AEB7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lastRenderedPageBreak/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B65FE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FDD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48DFF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10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86FD6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D75CDB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1F78F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2CCB1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836E6D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4x2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045EC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72355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TBD</w:t>
                  </w:r>
                </w:p>
              </w:tc>
            </w:tr>
            <w:tr w:rsidR="0062631E" w:rsidRPr="0062631E" w14:paraId="03144914" w14:textId="77777777" w:rsidTr="0062631E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8A7BB6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8A992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TDD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DFF36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10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484CC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A75935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60A96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10F82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CC11A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2x4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8B1DF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CB764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TBD</w:t>
                  </w:r>
                </w:p>
              </w:tc>
            </w:tr>
            <w:tr w:rsidR="0062631E" w:rsidRPr="0062631E" w14:paraId="4D84652D" w14:textId="77777777" w:rsidTr="0062631E">
              <w:trPr>
                <w:trHeight w:val="106"/>
                <w:jc w:val="center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43E43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55A73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TDD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3BAA8B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10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A7C40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48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4D7059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C0303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6C6D86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B262A7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4x2 Low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F8A9E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5A33E" w14:textId="77777777" w:rsidR="0062631E" w:rsidRPr="0062631E" w:rsidRDefault="0062631E" w:rsidP="0062631E">
                  <w:pPr>
                    <w:keepNext/>
                    <w:keepLines/>
                    <w:spacing w:after="0" w:line="252" w:lineRule="auto"/>
                    <w:jc w:val="center"/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</w:pPr>
                  <w:r w:rsidRPr="0062631E">
                    <w:rPr>
                      <w:rFonts w:ascii="Arial" w:eastAsia="Calibri" w:hAnsi="Arial" w:cs="Times New Roman"/>
                      <w:kern w:val="2"/>
                      <w:sz w:val="18"/>
                      <w:lang w:val="en-GB" w:eastAsia="zh-CN"/>
                      <w14:ligatures w14:val="standardContextual"/>
                    </w:rPr>
                    <w:t>TBD</w:t>
                  </w:r>
                </w:p>
              </w:tc>
            </w:tr>
          </w:tbl>
          <w:p w14:paraId="6B2A5F83" w14:textId="77777777" w:rsidR="0062631E" w:rsidRPr="0062631E" w:rsidRDefault="0062631E" w:rsidP="0062631E">
            <w:pPr>
              <w:spacing w:line="256" w:lineRule="auto"/>
              <w:ind w:left="72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</w:p>
          <w:p w14:paraId="539F2192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  <w:t>How to align the results</w:t>
            </w:r>
          </w:p>
          <w:p w14:paraId="1AD7B6FB" w14:textId="77777777" w:rsidR="0062631E" w:rsidRPr="0062631E" w:rsidRDefault="0062631E" w:rsidP="0062631E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  <w:t>Way Forward:</w:t>
            </w:r>
          </w:p>
          <w:p w14:paraId="609385F6" w14:textId="77777777" w:rsidR="0062631E" w:rsidRPr="0062631E" w:rsidRDefault="0062631E" w:rsidP="0062631E">
            <w:pPr>
              <w:numPr>
                <w:ilvl w:val="0"/>
                <w:numId w:val="34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t>Companies are encouraged to double check their submitted results and update in the next meeting if necessary.</w:t>
            </w:r>
          </w:p>
          <w:p w14:paraId="7F2EB931" w14:textId="77777777" w:rsidR="00DB3652" w:rsidRDefault="00DB3652" w:rsidP="00C829BD">
            <w:pPr>
              <w:spacing w:after="120" w:line="256" w:lineRule="auto"/>
              <w:ind w:left="1440"/>
            </w:pPr>
          </w:p>
        </w:tc>
      </w:tr>
    </w:tbl>
    <w:p w14:paraId="79DB61E2" w14:textId="00179865" w:rsidR="00604464" w:rsidRPr="008C39F7" w:rsidRDefault="00C829BD" w:rsidP="005C23A4">
      <w:r>
        <w:lastRenderedPageBreak/>
        <w:t>In</w:t>
      </w:r>
      <w:r w:rsidR="007E2FCA">
        <w:t xml:space="preserve"> addition to the agreements and WFs </w:t>
      </w:r>
      <w:r w:rsidR="00D24D30">
        <w:t>as mentioned above</w:t>
      </w:r>
      <w:r w:rsidR="00F73335">
        <w:t xml:space="preserve">, </w:t>
      </w:r>
      <w:r w:rsidR="004F0F4E">
        <w:t xml:space="preserve">the work split among companies </w:t>
      </w:r>
      <w:r w:rsidR="003261EC">
        <w:t xml:space="preserve">was also documented in </w:t>
      </w:r>
      <w:r w:rsidR="009C6DBF">
        <w:fldChar w:fldCharType="begin"/>
      </w:r>
      <w:r w:rsidR="009C6DBF">
        <w:instrText xml:space="preserve"> REF _Ref163310915 \r \h </w:instrText>
      </w:r>
      <w:r w:rsidR="009C6DBF">
        <w:fldChar w:fldCharType="separate"/>
      </w:r>
      <w:r w:rsidR="00002FA6">
        <w:t>[1]</w:t>
      </w:r>
      <w:r w:rsidR="009C6DBF">
        <w:fldChar w:fldCharType="end"/>
      </w:r>
      <w:r w:rsidR="00774A1C">
        <w:t xml:space="preserve">. </w:t>
      </w:r>
    </w:p>
    <w:p w14:paraId="7616097C" w14:textId="77777777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103F532F" w14:textId="7CFA0A8C" w:rsidR="00C829BD" w:rsidRDefault="008778D9" w:rsidP="00300956">
      <w:r>
        <w:t>In RAN4#110,</w:t>
      </w:r>
      <w:r w:rsidR="00122C87">
        <w:t xml:space="preserve"> interested</w:t>
      </w:r>
      <w:r>
        <w:t xml:space="preserve"> companies </w:t>
      </w:r>
      <w:r w:rsidR="00122C87">
        <w:t xml:space="preserve">only provided simulation results on FDD cases, as there was still </w:t>
      </w:r>
      <w:r w:rsidR="00840EBF">
        <w:t xml:space="preserve">an </w:t>
      </w:r>
      <w:r w:rsidR="00122C87">
        <w:t xml:space="preserve">open issue related to </w:t>
      </w:r>
      <w:r w:rsidR="00257CBD">
        <w:t xml:space="preserve">the </w:t>
      </w:r>
      <w:r w:rsidR="00152455">
        <w:t xml:space="preserve">channel bandwidth for TDD. </w:t>
      </w:r>
      <w:r w:rsidR="00C57906">
        <w:t xml:space="preserve">In the WF </w:t>
      </w:r>
      <w:r w:rsidR="00C57906">
        <w:fldChar w:fldCharType="begin"/>
      </w:r>
      <w:r w:rsidR="00C57906">
        <w:instrText xml:space="preserve"> REF _Ref163310915 \r \h </w:instrText>
      </w:r>
      <w:r w:rsidR="00C57906">
        <w:fldChar w:fldCharType="separate"/>
      </w:r>
      <w:r w:rsidR="00002FA6">
        <w:t>[1]</w:t>
      </w:r>
      <w:r w:rsidR="00C57906">
        <w:fldChar w:fldCharType="end"/>
      </w:r>
      <w:r w:rsidR="007C224E">
        <w:t xml:space="preserve">, companies are encouraged to </w:t>
      </w:r>
      <w:r w:rsidR="00514752">
        <w:t>double check the simulation results and provide an update to the FDD simulation results in RAN4#110bis</w:t>
      </w:r>
      <w:r w:rsidR="00F637ED">
        <w:t>,</w:t>
      </w:r>
      <w:r w:rsidR="00514752">
        <w:t xml:space="preserve"> if any update is necessary</w:t>
      </w:r>
      <w:r w:rsidR="005762A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829BD" w14:paraId="3F89434F" w14:textId="77777777" w:rsidTr="00C829BD">
        <w:tc>
          <w:tcPr>
            <w:tcW w:w="9617" w:type="dxa"/>
          </w:tcPr>
          <w:p w14:paraId="7726085B" w14:textId="77777777" w:rsidR="00514752" w:rsidRPr="0062631E" w:rsidRDefault="00514752" w:rsidP="00514752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  <w:t>How to align the results</w:t>
            </w:r>
          </w:p>
          <w:p w14:paraId="091B9023" w14:textId="77777777" w:rsidR="00514752" w:rsidRPr="0062631E" w:rsidRDefault="00514752" w:rsidP="00514752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  <w:t>Way Forward:</w:t>
            </w:r>
          </w:p>
          <w:p w14:paraId="0175329C" w14:textId="77777777" w:rsidR="00514752" w:rsidRPr="0062631E" w:rsidRDefault="00514752" w:rsidP="00514752">
            <w:pPr>
              <w:numPr>
                <w:ilvl w:val="0"/>
                <w:numId w:val="34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t>Companies are encouraged to double check their submitted results and update in the next meeting if necessary.</w:t>
            </w:r>
          </w:p>
          <w:p w14:paraId="208F9664" w14:textId="77777777" w:rsidR="00C829BD" w:rsidRDefault="00C829BD" w:rsidP="00300956"/>
        </w:tc>
      </w:tr>
    </w:tbl>
    <w:p w14:paraId="0E209D4D" w14:textId="77777777" w:rsidR="00B60ED4" w:rsidRDefault="00B60ED4" w:rsidP="00B60ED4">
      <w:pPr>
        <w:spacing w:after="0" w:line="240" w:lineRule="auto"/>
        <w:rPr>
          <w:szCs w:val="20"/>
          <w:lang w:val="en-GB"/>
        </w:rPr>
      </w:pPr>
    </w:p>
    <w:p w14:paraId="1B42800E" w14:textId="77777777" w:rsidR="00B66B91" w:rsidRDefault="00D368EA" w:rsidP="00B60ED4">
      <w:pPr>
        <w:spacing w:after="0" w:line="240" w:lineRule="auto"/>
      </w:pPr>
      <w:r w:rsidRPr="00D368EA">
        <w:t>Our simulation results can be found in [2] for further information</w:t>
      </w:r>
      <w:r w:rsidR="002043EE">
        <w:t>, in which</w:t>
      </w:r>
      <w:r w:rsidRPr="00D368EA">
        <w:t xml:space="preserve"> </w:t>
      </w:r>
      <w:r w:rsidR="004B3A30">
        <w:t xml:space="preserve">we have updated </w:t>
      </w:r>
      <w:r w:rsidR="00F060C7">
        <w:t>the</w:t>
      </w:r>
      <w:r w:rsidR="004B3A30">
        <w:t xml:space="preserve"> results </w:t>
      </w:r>
      <w:r w:rsidR="00972179">
        <w:t xml:space="preserve">on the </w:t>
      </w:r>
      <w:r w:rsidR="00F060C7">
        <w:t xml:space="preserve">agreed </w:t>
      </w:r>
      <w:r w:rsidR="00972179">
        <w:t xml:space="preserve">FDD cases. </w:t>
      </w:r>
    </w:p>
    <w:p w14:paraId="210E0729" w14:textId="77777777" w:rsidR="00B66B91" w:rsidRDefault="00B66B91" w:rsidP="00B60ED4">
      <w:pPr>
        <w:spacing w:after="0" w:line="240" w:lineRule="auto"/>
      </w:pPr>
    </w:p>
    <w:p w14:paraId="2A126421" w14:textId="31ECFA18" w:rsidR="00B66B91" w:rsidRDefault="002F660C" w:rsidP="00B60ED4">
      <w:pPr>
        <w:spacing w:after="0" w:line="240" w:lineRule="auto"/>
      </w:pPr>
      <w:r>
        <w:t>We note here that i</w:t>
      </w:r>
      <w:r w:rsidR="002043EE">
        <w:t xml:space="preserve">n </w:t>
      </w:r>
      <w:r w:rsidR="002043EE">
        <w:fldChar w:fldCharType="begin"/>
      </w:r>
      <w:r w:rsidR="002043EE">
        <w:instrText xml:space="preserve"> REF _Ref159246324 \r \h </w:instrText>
      </w:r>
      <w:r w:rsidR="002043EE">
        <w:fldChar w:fldCharType="separate"/>
      </w:r>
      <w:r w:rsidR="00002FA6">
        <w:t>[2]</w:t>
      </w:r>
      <w:r w:rsidR="002043EE">
        <w:fldChar w:fldCharType="end"/>
      </w:r>
      <w:r w:rsidR="002043EE">
        <w:t>,</w:t>
      </w:r>
      <w:r w:rsidR="00D17CF7">
        <w:t xml:space="preserve"> </w:t>
      </w:r>
      <w:r w:rsidR="0093733C">
        <w:t xml:space="preserve">we have not yet provided </w:t>
      </w:r>
      <w:r w:rsidR="002F4351">
        <w:t xml:space="preserve">our </w:t>
      </w:r>
      <w:r w:rsidR="0093733C">
        <w:t>simulation results for TDD</w:t>
      </w:r>
      <w:r>
        <w:t xml:space="preserve">. </w:t>
      </w:r>
      <w:r w:rsidR="00B66B91">
        <w:t xml:space="preserve">As the test parameters for both FDD and TDD cases are the same, one may expect </w:t>
      </w:r>
      <w:r w:rsidR="008C72FB">
        <w:t xml:space="preserve">that the TDD </w:t>
      </w:r>
      <w:r w:rsidR="0009357B">
        <w:t xml:space="preserve">performance </w:t>
      </w:r>
      <w:r w:rsidR="008C72FB">
        <w:t xml:space="preserve">would </w:t>
      </w:r>
      <w:r w:rsidR="0009357B">
        <w:t>be</w:t>
      </w:r>
      <w:r w:rsidR="00B66B91">
        <w:t xml:space="preserve"> </w:t>
      </w:r>
      <w:proofErr w:type="gramStart"/>
      <w:r w:rsidR="00B66B91">
        <w:t xml:space="preserve">similar </w:t>
      </w:r>
      <w:r w:rsidR="008C72FB">
        <w:t>to</w:t>
      </w:r>
      <w:proofErr w:type="gramEnd"/>
      <w:r w:rsidR="008C72FB">
        <w:t xml:space="preserve"> FDD</w:t>
      </w:r>
      <w:r w:rsidR="00B66B91">
        <w:t xml:space="preserve">. </w:t>
      </w:r>
    </w:p>
    <w:p w14:paraId="3F9AAF68" w14:textId="7C659702" w:rsidR="00B66B91" w:rsidRDefault="00B66B91" w:rsidP="00B66B91">
      <w:pPr>
        <w:pStyle w:val="RAN4observation0"/>
      </w:pPr>
      <w:bookmarkStart w:id="6" w:name="_Toc163507267"/>
      <w:r>
        <w:t xml:space="preserve">The test parameters </w:t>
      </w:r>
      <w:r w:rsidR="00602B6D">
        <w:t>for</w:t>
      </w:r>
      <w:r w:rsidR="005E27A2">
        <w:t xml:space="preserve"> F</w:t>
      </w:r>
      <w:r>
        <w:t xml:space="preserve">DD and </w:t>
      </w:r>
      <w:r w:rsidR="005E27A2">
        <w:t>T</w:t>
      </w:r>
      <w:r>
        <w:t>DD</w:t>
      </w:r>
      <w:r w:rsidR="005E27A2">
        <w:t xml:space="preserve"> </w:t>
      </w:r>
      <w:r>
        <w:t xml:space="preserve">are the same, which may lead to similar SNR requirements for both </w:t>
      </w:r>
      <w:r w:rsidR="00602B6D">
        <w:t>F</w:t>
      </w:r>
      <w:r>
        <w:t xml:space="preserve">DD and </w:t>
      </w:r>
      <w:r w:rsidR="00602B6D">
        <w:t>T</w:t>
      </w:r>
      <w:r>
        <w:t>DD cases.</w:t>
      </w:r>
      <w:bookmarkEnd w:id="6"/>
    </w:p>
    <w:p w14:paraId="4D4BF6B6" w14:textId="78A20A8A" w:rsidR="00B66B91" w:rsidRDefault="00B66B91" w:rsidP="006D5EBB">
      <w:pPr>
        <w:pStyle w:val="RAN4proposal"/>
        <w:spacing w:after="0"/>
      </w:pPr>
      <w:bookmarkStart w:id="7" w:name="_Toc163507268"/>
      <w:r>
        <w:t xml:space="preserve">RAN4 to discuss whether to </w:t>
      </w:r>
      <w:r w:rsidR="008C76DA">
        <w:t>change</w:t>
      </w:r>
      <w:r>
        <w:t xml:space="preserve"> the </w:t>
      </w:r>
      <w:r w:rsidR="008C76DA">
        <w:t>t</w:t>
      </w:r>
      <w:r>
        <w:t>est parameters for FDD and</w:t>
      </w:r>
      <w:r w:rsidR="00BC0B11">
        <w:t>/or</w:t>
      </w:r>
      <w:r>
        <w:t xml:space="preserve"> TDD cases.</w:t>
      </w:r>
      <w:bookmarkEnd w:id="7"/>
    </w:p>
    <w:p w14:paraId="7F03638F" w14:textId="77777777" w:rsidR="00B66B91" w:rsidRPr="00B66B91" w:rsidRDefault="00B66B91" w:rsidP="00B66B91"/>
    <w:p w14:paraId="6FAFB1F8" w14:textId="1414EAE0" w:rsidR="00514752" w:rsidRDefault="00B66B91" w:rsidP="00B60ED4">
      <w:pPr>
        <w:spacing w:after="0" w:line="240" w:lineRule="auto"/>
      </w:pPr>
      <w:r>
        <w:t>T</w:t>
      </w:r>
      <w:r w:rsidR="00911A9C">
        <w:t xml:space="preserve">here is </w:t>
      </w:r>
      <w:r w:rsidR="00AA3526">
        <w:t>one</w:t>
      </w:r>
      <w:r w:rsidR="00911A9C">
        <w:t xml:space="preserve"> issue </w:t>
      </w:r>
      <w:r w:rsidR="005277A0">
        <w:t>which might be</w:t>
      </w:r>
      <w:r w:rsidR="00911A9C">
        <w:t xml:space="preserve"> revisit</w:t>
      </w:r>
      <w:r w:rsidR="005277A0">
        <w:t>ed</w:t>
      </w:r>
      <w:r w:rsidR="00911A9C">
        <w:t xml:space="preserve"> in RAN4#110bis</w:t>
      </w:r>
      <w:r w:rsidR="000C3843">
        <w:t xml:space="preserve"> concerning the payload for AL8</w:t>
      </w:r>
      <w:r w:rsidR="002F7EDC">
        <w:t xml:space="preserve">, which can also be </w:t>
      </w:r>
      <w:r w:rsidR="00D40283">
        <w:t>related to</w:t>
      </w:r>
      <w:r w:rsidR="002F7EDC">
        <w:t xml:space="preserve"> </w:t>
      </w:r>
      <w:r w:rsidR="002F7EDC" w:rsidRPr="00D40283">
        <w:rPr>
          <w:b/>
          <w:bCs/>
        </w:rPr>
        <w:t>Proposal 1</w:t>
      </w:r>
      <w:r w:rsidR="002F7EDC">
        <w:t xml:space="preserve"> above</w:t>
      </w:r>
      <w:r w:rsidR="000C3843">
        <w:t>.</w:t>
      </w:r>
    </w:p>
    <w:p w14:paraId="76A7A19F" w14:textId="77777777" w:rsidR="00640890" w:rsidRDefault="00640890" w:rsidP="00B60ED4">
      <w:pPr>
        <w:spacing w:after="0" w:line="240" w:lineRule="auto"/>
      </w:pPr>
    </w:p>
    <w:p w14:paraId="0E25CA8B" w14:textId="0D81E0F2" w:rsidR="00F243F5" w:rsidRDefault="00640890" w:rsidP="00B60ED4">
      <w:pPr>
        <w:spacing w:after="0" w:line="240" w:lineRule="auto"/>
      </w:pPr>
      <w:r>
        <w:t xml:space="preserve">The payload of 39 bits was </w:t>
      </w:r>
      <w:r w:rsidR="002D3963">
        <w:t xml:space="preserve">firstly </w:t>
      </w:r>
      <w:r>
        <w:t xml:space="preserve">agreed in </w:t>
      </w:r>
      <w:r w:rsidR="00A40DA7">
        <w:t xml:space="preserve">RAN4#109 </w:t>
      </w:r>
      <w:r w:rsidR="00A40DA7">
        <w:fldChar w:fldCharType="begin"/>
      </w:r>
      <w:r w:rsidR="00A40DA7">
        <w:instrText xml:space="preserve"> REF _Ref163483396 \r \h </w:instrText>
      </w:r>
      <w:r w:rsidR="00A40DA7">
        <w:fldChar w:fldCharType="separate"/>
      </w:r>
      <w:r w:rsidR="00002FA6">
        <w:t>[6]</w:t>
      </w:r>
      <w:r w:rsidR="00A40DA7">
        <w:fldChar w:fldCharType="end"/>
      </w:r>
      <w:r w:rsidR="002D396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05256" w14:paraId="45170226" w14:textId="77777777" w:rsidTr="00305256">
        <w:tc>
          <w:tcPr>
            <w:tcW w:w="9617" w:type="dxa"/>
          </w:tcPr>
          <w:p w14:paraId="51A317BD" w14:textId="77777777" w:rsidR="00305256" w:rsidRDefault="00305256" w:rsidP="00305256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Payload bits</w:t>
            </w:r>
          </w:p>
          <w:p w14:paraId="78D286E6" w14:textId="77777777" w:rsidR="00305256" w:rsidRDefault="00305256" w:rsidP="00305256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3F8E0C35" w14:textId="77777777" w:rsidR="00305256" w:rsidRDefault="00305256" w:rsidP="00305256">
            <w:pPr>
              <w:pStyle w:val="ListParagraph"/>
              <w:numPr>
                <w:ilvl w:val="0"/>
                <w:numId w:val="35"/>
              </w:numPr>
              <w:spacing w:line="256" w:lineRule="auto"/>
              <w:contextualSpacing w:val="0"/>
              <w:rPr>
                <w:lang w:val="en-DK"/>
              </w:rPr>
            </w:pPr>
            <w:r>
              <w:rPr>
                <w:lang w:val="en-DK"/>
              </w:rPr>
              <w:t>39 bits</w:t>
            </w:r>
          </w:p>
          <w:p w14:paraId="56E25D02" w14:textId="77777777" w:rsidR="00305256" w:rsidRDefault="00305256" w:rsidP="00B60ED4"/>
        </w:tc>
      </w:tr>
    </w:tbl>
    <w:p w14:paraId="0DD7C0C7" w14:textId="5E38E561" w:rsidR="00305256" w:rsidRDefault="001B3009" w:rsidP="00B60ED4">
      <w:pPr>
        <w:spacing w:after="0" w:line="240" w:lineRule="auto"/>
      </w:pPr>
      <w:r w:rsidRPr="0051066D">
        <w:t xml:space="preserve">In RAN4#110, </w:t>
      </w:r>
      <w:r>
        <w:t xml:space="preserve">the </w:t>
      </w:r>
      <w:r w:rsidR="00E33CFD">
        <w:t xml:space="preserve">possibility of </w:t>
      </w:r>
      <w:r w:rsidR="00746D51">
        <w:t xml:space="preserve">considering a higher payload </w:t>
      </w:r>
      <w:r w:rsidR="00622CA2">
        <w:t xml:space="preserve">than 39 bits </w:t>
      </w:r>
      <w:r w:rsidRPr="002C4D51">
        <w:t>for Aggregation Level (AL) 8</w:t>
      </w:r>
      <w:r w:rsidR="005B4944">
        <w:t xml:space="preserve"> was raised in</w:t>
      </w:r>
      <w:r>
        <w:t xml:space="preserve"> </w:t>
      </w:r>
      <w:r>
        <w:fldChar w:fldCharType="begin"/>
      </w:r>
      <w:r>
        <w:instrText xml:space="preserve"> REF _Ref163352425 \r \h </w:instrText>
      </w:r>
      <w:r>
        <w:fldChar w:fldCharType="separate"/>
      </w:r>
      <w:r w:rsidR="00002FA6">
        <w:t>[4]</w:t>
      </w:r>
      <w:r>
        <w:fldChar w:fldCharType="end"/>
      </w:r>
      <w:r>
        <w:t>. The</w:t>
      </w:r>
      <w:r w:rsidRPr="0051066D">
        <w:t xml:space="preserve"> discussion </w:t>
      </w:r>
      <w:r w:rsidR="005C4C76">
        <w:t xml:space="preserve">on </w:t>
      </w:r>
      <w:r w:rsidR="00933AE4">
        <w:t>the payload for AL8</w:t>
      </w:r>
      <w:r w:rsidRPr="002C4D51">
        <w:t xml:space="preserve"> </w:t>
      </w:r>
      <w:r w:rsidR="005C4C76" w:rsidRPr="0051066D">
        <w:t xml:space="preserve">in the online session </w:t>
      </w:r>
      <w:r w:rsidR="005C4C76">
        <w:t>during</w:t>
      </w:r>
      <w:r w:rsidR="005C4C76" w:rsidRPr="0051066D">
        <w:t xml:space="preserve"> </w:t>
      </w:r>
      <w:r w:rsidRPr="002C4D51">
        <w:t xml:space="preserve">RAN4#110, </w:t>
      </w:r>
      <w:r>
        <w:t>i</w:t>
      </w:r>
      <w:r w:rsidRPr="002C4D51">
        <w:t>s captured in [3]</w:t>
      </w:r>
      <w:r>
        <w:t>, in which it was</w:t>
      </w:r>
      <w:r w:rsidRPr="002C4D51">
        <w:t xml:space="preserve"> also not</w:t>
      </w:r>
      <w:r>
        <w:t>ice</w:t>
      </w:r>
      <w:r w:rsidRPr="002C4D51">
        <w:t xml:space="preserve">d by some companies </w:t>
      </w:r>
      <w:r>
        <w:t>from the</w:t>
      </w:r>
      <w:r w:rsidRPr="002C4D51">
        <w:t xml:space="preserve"> observ</w:t>
      </w:r>
      <w:r>
        <w:t>ation</w:t>
      </w:r>
      <w:r w:rsidR="002C595F">
        <w:t>s</w:t>
      </w:r>
      <w:r>
        <w:t xml:space="preserve"> on </w:t>
      </w:r>
      <w:r w:rsidRPr="002C4D51">
        <w:t xml:space="preserve">the </w:t>
      </w:r>
      <w:r w:rsidR="002C595F">
        <w:t xml:space="preserve">collected </w:t>
      </w:r>
      <w:r w:rsidRPr="002C4D51">
        <w:t>simulation results</w:t>
      </w:r>
      <w:r>
        <w:t xml:space="preserve"> that</w:t>
      </w:r>
      <w:r w:rsidRPr="002C4D51">
        <w:t xml:space="preserve"> the SNR of AL8 is relatively quite low.</w:t>
      </w:r>
      <w:r w:rsidR="003C732E">
        <w:t xml:space="preserve"> </w:t>
      </w:r>
    </w:p>
    <w:p w14:paraId="3ADD7E7A" w14:textId="77777777" w:rsidR="00F30669" w:rsidRDefault="00F30669" w:rsidP="00B60ED4">
      <w:pPr>
        <w:spacing w:after="0" w:line="240" w:lineRule="auto"/>
      </w:pPr>
    </w:p>
    <w:p w14:paraId="34163FD7" w14:textId="5B54D63B" w:rsidR="000C3843" w:rsidRDefault="0062771C" w:rsidP="00B60ED4">
      <w:pPr>
        <w:spacing w:after="0" w:line="240" w:lineRule="auto"/>
      </w:pPr>
      <w:r>
        <w:t>In RAN4#110</w:t>
      </w:r>
      <w:r w:rsidR="00F30669">
        <w:t xml:space="preserve"> offline discussion</w:t>
      </w:r>
      <w:r>
        <w:t xml:space="preserve">, </w:t>
      </w:r>
      <w:r w:rsidR="00F30669">
        <w:t>as</w:t>
      </w:r>
      <w:r w:rsidR="002736AC">
        <w:t xml:space="preserve"> new</w:t>
      </w:r>
      <w:r w:rsidR="00F30669">
        <w:t xml:space="preserve"> TDD cases </w:t>
      </w:r>
      <w:r w:rsidR="002736AC">
        <w:t xml:space="preserve">were </w:t>
      </w:r>
      <w:r w:rsidR="00F30669">
        <w:t>being agreed, there was a down</w:t>
      </w:r>
      <w:r w:rsidR="002736AC">
        <w:t>-</w:t>
      </w:r>
      <w:r w:rsidR="00F30669">
        <w:t xml:space="preserve">selection </w:t>
      </w:r>
      <w:r w:rsidR="008B73FB">
        <w:t>discussion</w:t>
      </w:r>
      <w:r w:rsidR="00F30669">
        <w:t xml:space="preserve"> for the </w:t>
      </w:r>
      <w:r w:rsidR="00434528">
        <w:t xml:space="preserve">test cases for FDD and TDD. </w:t>
      </w:r>
      <w:r w:rsidR="008B73FB">
        <w:t>As</w:t>
      </w:r>
      <w:r w:rsidR="00973589">
        <w:t xml:space="preserve"> the complete set of simulation results for all FDD and TDD cases </w:t>
      </w:r>
      <w:r w:rsidR="004A197C">
        <w:t xml:space="preserve">were not available in RAN4#110, </w:t>
      </w:r>
      <w:r>
        <w:t>t</w:t>
      </w:r>
      <w:r w:rsidR="000C3843">
        <w:t xml:space="preserve">he payload </w:t>
      </w:r>
      <w:r w:rsidR="00E43A0D">
        <w:t xml:space="preserve">is </w:t>
      </w:r>
      <w:r w:rsidR="00434528">
        <w:t xml:space="preserve">first </w:t>
      </w:r>
      <w:r>
        <w:t>kept</w:t>
      </w:r>
      <w:r w:rsidR="00E43A0D">
        <w:t xml:space="preserve"> </w:t>
      </w:r>
      <w:r w:rsidR="00973589">
        <w:t>being</w:t>
      </w:r>
      <w:r w:rsidR="00E43A0D">
        <w:t xml:space="preserve"> 39 bits for both AL4 andAL8 </w:t>
      </w:r>
      <w:r w:rsidR="00485E7B">
        <w:fldChar w:fldCharType="begin"/>
      </w:r>
      <w:r w:rsidR="00485E7B">
        <w:instrText xml:space="preserve"> REF _Ref163310915 \r \h </w:instrText>
      </w:r>
      <w:r w:rsidR="00485E7B">
        <w:fldChar w:fldCharType="separate"/>
      </w:r>
      <w:r w:rsidR="00002FA6">
        <w:t>[1]</w:t>
      </w:r>
      <w:r w:rsidR="00485E7B">
        <w:fldChar w:fldCharType="end"/>
      </w:r>
      <w:r w:rsidR="00485E7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85E7B" w14:paraId="40B66DA7" w14:textId="77777777" w:rsidTr="00485E7B">
        <w:tc>
          <w:tcPr>
            <w:tcW w:w="9617" w:type="dxa"/>
          </w:tcPr>
          <w:p w14:paraId="48A3039F" w14:textId="77777777" w:rsidR="00485E7B" w:rsidRPr="0062631E" w:rsidRDefault="00485E7B" w:rsidP="00485E7B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u w:val="single"/>
                <w:lang w:val="en-DK" w:eastAsia="zh-CN"/>
                <w14:ligatures w14:val="standardContextual"/>
              </w:rPr>
              <w:t>Payload</w:t>
            </w:r>
          </w:p>
          <w:p w14:paraId="30CEB504" w14:textId="77777777" w:rsidR="00485E7B" w:rsidRPr="0062631E" w:rsidRDefault="00485E7B" w:rsidP="00485E7B">
            <w:pPr>
              <w:spacing w:line="256" w:lineRule="auto"/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b/>
                <w:bCs/>
                <w:kern w:val="2"/>
                <w:sz w:val="22"/>
                <w:lang w:val="en-DK" w:eastAsia="zh-CN"/>
                <w14:ligatures w14:val="standardContextual"/>
              </w:rPr>
              <w:t>Agreement:</w:t>
            </w:r>
          </w:p>
          <w:p w14:paraId="05033485" w14:textId="77777777" w:rsidR="00485E7B" w:rsidRPr="0062631E" w:rsidRDefault="00485E7B" w:rsidP="00485E7B">
            <w:pPr>
              <w:numPr>
                <w:ilvl w:val="0"/>
                <w:numId w:val="34"/>
              </w:num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62631E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lastRenderedPageBreak/>
              <w:t xml:space="preserve">Remain 39 </w:t>
            </w:r>
            <w:proofErr w:type="gramStart"/>
            <w:r w:rsidRPr="0062631E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t>bits</w:t>
            </w:r>
            <w:proofErr w:type="gramEnd"/>
          </w:p>
          <w:p w14:paraId="68708BF7" w14:textId="77777777" w:rsidR="00485E7B" w:rsidRDefault="00485E7B" w:rsidP="00B60ED4"/>
        </w:tc>
      </w:tr>
    </w:tbl>
    <w:p w14:paraId="628C1C58" w14:textId="2C349DF7" w:rsidR="00B334F5" w:rsidRDefault="00081DA1" w:rsidP="00B60ED4">
      <w:pPr>
        <w:spacing w:after="0" w:line="240" w:lineRule="auto"/>
      </w:pPr>
      <w:r>
        <w:lastRenderedPageBreak/>
        <w:t xml:space="preserve">In RAN4#110bis, it is expected that there would be some simulation results </w:t>
      </w:r>
      <w:r w:rsidR="008C4D91">
        <w:t>from interested companies for both FDD and TDD cases, which may help the evaluation on the payload</w:t>
      </w:r>
      <w:r w:rsidR="00954FD9">
        <w:t xml:space="preserve"> for AL8. </w:t>
      </w:r>
      <w:r w:rsidR="005D08D6">
        <w:t>Referring</w:t>
      </w:r>
      <w:r w:rsidR="00514752">
        <w:t xml:space="preserve"> to 38.101-</w:t>
      </w:r>
      <w:r w:rsidR="00DD2A45">
        <w:t xml:space="preserve">4 </w:t>
      </w:r>
      <w:r w:rsidR="00B037CD">
        <w:fldChar w:fldCharType="begin"/>
      </w:r>
      <w:r w:rsidR="00B037CD">
        <w:instrText xml:space="preserve"> REF _Ref163352334 \r \h </w:instrText>
      </w:r>
      <w:r w:rsidR="00B037CD">
        <w:fldChar w:fldCharType="separate"/>
      </w:r>
      <w:r w:rsidR="00002FA6">
        <w:t>[5]</w:t>
      </w:r>
      <w:r w:rsidR="00B037CD">
        <w:fldChar w:fldCharType="end"/>
      </w:r>
      <w:r w:rsidR="00B037CD">
        <w:t xml:space="preserve"> </w:t>
      </w:r>
      <w:r w:rsidR="00DD2A45">
        <w:t>section A.3.3</w:t>
      </w:r>
      <w:r w:rsidR="00514752">
        <w:t xml:space="preserve">, one may observe that </w:t>
      </w:r>
      <w:r w:rsidR="00B334F5">
        <w:t>for</w:t>
      </w:r>
      <w:r w:rsidR="005D08D6">
        <w:t xml:space="preserve"> bot</w:t>
      </w:r>
      <w:r w:rsidR="005B5702">
        <w:t>h</w:t>
      </w:r>
      <w:r w:rsidR="005D08D6">
        <w:t xml:space="preserve"> FDD and</w:t>
      </w:r>
      <w:r w:rsidR="00B334F5">
        <w:t xml:space="preserve"> TDD</w:t>
      </w:r>
      <w:r w:rsidR="005D08D6">
        <w:t xml:space="preserve"> </w:t>
      </w:r>
      <w:r w:rsidR="004F1C73">
        <w:t>higher payload</w:t>
      </w:r>
      <w:r w:rsidR="00C31F7B">
        <w:t>s</w:t>
      </w:r>
      <w:r w:rsidR="004F1C73">
        <w:t xml:space="preserve"> than 39 bits is mostly used for the case of </w:t>
      </w:r>
      <w:r w:rsidR="005B5702">
        <w:t>AL8</w:t>
      </w:r>
      <w:r w:rsidR="004F1C73">
        <w:t>.</w:t>
      </w:r>
      <w:r w:rsidR="00B334F5">
        <w:t xml:space="preserve"> </w:t>
      </w:r>
    </w:p>
    <w:p w14:paraId="0A28A3E3" w14:textId="660C6D0D" w:rsidR="00B334F5" w:rsidRDefault="00D50574" w:rsidP="00B334F5">
      <w:pPr>
        <w:pStyle w:val="RAN4observation0"/>
      </w:pPr>
      <w:bookmarkStart w:id="8" w:name="_Toc163507269"/>
      <w:r>
        <w:t xml:space="preserve">From the collected </w:t>
      </w:r>
      <w:r w:rsidR="00954FD9">
        <w:t xml:space="preserve">FDD </w:t>
      </w:r>
      <w:r>
        <w:t xml:space="preserve">simulation results in RAN4#110, it was observed that with </w:t>
      </w:r>
      <w:r w:rsidR="00F46EF8">
        <w:t xml:space="preserve">a </w:t>
      </w:r>
      <w:r w:rsidR="00B334F5">
        <w:t xml:space="preserve">payload </w:t>
      </w:r>
      <w:r>
        <w:t xml:space="preserve">of </w:t>
      </w:r>
      <w:r w:rsidR="00B334F5">
        <w:t>39 bits</w:t>
      </w:r>
      <w:r w:rsidR="00613D51">
        <w:t>,</w:t>
      </w:r>
      <w:r w:rsidR="00B334F5">
        <w:t xml:space="preserve"> A</w:t>
      </w:r>
      <w:r w:rsidR="0095395B">
        <w:t xml:space="preserve">ggregation </w:t>
      </w:r>
      <w:r w:rsidR="00B334F5">
        <w:t>L</w:t>
      </w:r>
      <w:r w:rsidR="0095395B">
        <w:t xml:space="preserve">evel </w:t>
      </w:r>
      <w:r w:rsidR="00B334F5">
        <w:t xml:space="preserve">8 leads to </w:t>
      </w:r>
      <w:r w:rsidR="00613D51">
        <w:t xml:space="preserve">a </w:t>
      </w:r>
      <w:r w:rsidR="00B334F5">
        <w:t>relatively low SNR value.</w:t>
      </w:r>
      <w:bookmarkEnd w:id="8"/>
    </w:p>
    <w:p w14:paraId="68D2F024" w14:textId="6AC3DD77" w:rsidR="00AC01EC" w:rsidRDefault="00AC01EC" w:rsidP="00AE7D94">
      <w:pPr>
        <w:pStyle w:val="RAN4observation0"/>
        <w:spacing w:after="0" w:line="240" w:lineRule="auto"/>
      </w:pPr>
      <w:bookmarkStart w:id="9" w:name="_Toc163507270"/>
      <w:r>
        <w:t>In 38.101-4</w:t>
      </w:r>
      <w:r w:rsidR="007F2048">
        <w:t xml:space="preserve"> section A.3.3</w:t>
      </w:r>
      <w:r>
        <w:t>, the payload of A</w:t>
      </w:r>
      <w:r w:rsidR="0095395B">
        <w:t xml:space="preserve">ggregation </w:t>
      </w:r>
      <w:r>
        <w:t>L</w:t>
      </w:r>
      <w:r w:rsidR="0095395B">
        <w:t xml:space="preserve">evel </w:t>
      </w:r>
      <w:r>
        <w:t xml:space="preserve">8 is </w:t>
      </w:r>
      <w:r w:rsidR="0064579A">
        <w:t xml:space="preserve">mostly </w:t>
      </w:r>
      <w:r>
        <w:t xml:space="preserve">set to be </w:t>
      </w:r>
      <w:r w:rsidR="007F2048">
        <w:t>higher than 39</w:t>
      </w:r>
      <w:r>
        <w:t xml:space="preserve"> bits</w:t>
      </w:r>
      <w:r w:rsidR="009846E8">
        <w:t xml:space="preserve"> for both FDD and TDD</w:t>
      </w:r>
      <w:r w:rsidR="00CF46AB">
        <w:t xml:space="preserve"> cases</w:t>
      </w:r>
      <w:r>
        <w:t>.</w:t>
      </w:r>
      <w:bookmarkEnd w:id="9"/>
    </w:p>
    <w:p w14:paraId="4DD34122" w14:textId="09FD77BA" w:rsidR="00921397" w:rsidRPr="00AD277D" w:rsidRDefault="00AC01EC" w:rsidP="00AD277D">
      <w:pPr>
        <w:pStyle w:val="RAN4proposal"/>
        <w:spacing w:after="0"/>
        <w:rPr>
          <w:szCs w:val="20"/>
          <w:lang w:val="en-GB"/>
        </w:rPr>
      </w:pPr>
      <w:bookmarkStart w:id="10" w:name="_Toc163507271"/>
      <w:r>
        <w:t xml:space="preserve">RAN4 </w:t>
      </w:r>
      <w:r w:rsidR="00094B27">
        <w:t xml:space="preserve">to further evaluate the collected simulation results in RAN4#110bis, and </w:t>
      </w:r>
      <w:r w:rsidR="0013516C">
        <w:t xml:space="preserve">if agreed, to </w:t>
      </w:r>
      <w:r w:rsidR="00F46EF8">
        <w:t>consider</w:t>
      </w:r>
      <w:r>
        <w:t xml:space="preserve"> </w:t>
      </w:r>
      <w:r w:rsidR="00957574">
        <w:t xml:space="preserve">a </w:t>
      </w:r>
      <w:r w:rsidR="007F2048">
        <w:t>higher</w:t>
      </w:r>
      <w:r>
        <w:t xml:space="preserve"> payload </w:t>
      </w:r>
      <w:r w:rsidR="007F2048">
        <w:t xml:space="preserve">than 39 bits </w:t>
      </w:r>
      <w:r w:rsidR="0095395B">
        <w:t xml:space="preserve">for Aggregation Level 8 </w:t>
      </w:r>
      <w:r w:rsidR="00D14596">
        <w:t xml:space="preserve">for Rel-18 </w:t>
      </w:r>
      <w:proofErr w:type="spellStart"/>
      <w:r w:rsidR="00D14596">
        <w:t>eDSS</w:t>
      </w:r>
      <w:proofErr w:type="spellEnd"/>
      <w:r w:rsidR="00D14596">
        <w:t xml:space="preserve"> </w:t>
      </w:r>
      <w:r w:rsidR="0039448F">
        <w:t>PDCCH.</w:t>
      </w:r>
      <w:bookmarkEnd w:id="10"/>
      <w:r w:rsidR="001B4328" w:rsidRPr="00AD277D">
        <w:rPr>
          <w:lang w:val="en-GB"/>
        </w:rPr>
        <w:t xml:space="preserve">  </w:t>
      </w:r>
    </w:p>
    <w:p w14:paraId="45C249D5" w14:textId="77777777" w:rsidR="00CD7492" w:rsidRPr="008C39F7" w:rsidRDefault="00CD7492" w:rsidP="00A37002">
      <w:pPr>
        <w:pStyle w:val="RAN4H1"/>
      </w:pPr>
      <w:bookmarkStart w:id="11" w:name="_Toc116995848"/>
      <w:r w:rsidRPr="008C39F7">
        <w:t>Conclusion</w:t>
      </w:r>
      <w:bookmarkEnd w:id="11"/>
    </w:p>
    <w:p w14:paraId="1E43C450" w14:textId="2CD6A23B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061B24">
        <w:t>UE demodulation performance requirements</w:t>
      </w:r>
      <w:r>
        <w:t xml:space="preserve"> of </w:t>
      </w:r>
      <w:r w:rsidR="00FC092A">
        <w:t xml:space="preserve">Rel-18 </w:t>
      </w:r>
      <w:r>
        <w:t xml:space="preserve">NR </w:t>
      </w:r>
      <w:proofErr w:type="spellStart"/>
      <w:r>
        <w:t>eDSS</w:t>
      </w:r>
      <w:proofErr w:type="spellEnd"/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07D24DB4" w14:textId="77777777" w:rsidR="00002FA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63507267" w:history="1">
        <w:r w:rsidR="00002FA6" w:rsidRPr="002560EF">
          <w:rPr>
            <w:rStyle w:val="Hyperlink"/>
            <w:b/>
            <w:noProof/>
          </w:rPr>
          <w:t>Observation 1:</w:t>
        </w:r>
        <w:r w:rsidR="00002FA6" w:rsidRPr="002560EF">
          <w:rPr>
            <w:rStyle w:val="Hyperlink"/>
            <w:noProof/>
          </w:rPr>
          <w:t xml:space="preserve"> The test parameters for FDD and TDD are the same, which may lead to similar SNR requirements for both FDD and TDD cases.</w:t>
        </w:r>
      </w:hyperlink>
    </w:p>
    <w:p w14:paraId="29FBB05C" w14:textId="77777777" w:rsidR="00002FA6" w:rsidRDefault="00002FA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3507268" w:history="1">
        <w:r w:rsidRPr="002560EF">
          <w:rPr>
            <w:rStyle w:val="Hyperlink"/>
            <w:noProof/>
          </w:rPr>
          <w:t>Proposal 1: RAN4 to discuss whether to change the test parameters for FDD and/or TDD cases.</w:t>
        </w:r>
      </w:hyperlink>
    </w:p>
    <w:p w14:paraId="37A97537" w14:textId="77777777" w:rsidR="00002FA6" w:rsidRDefault="00002FA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3507269" w:history="1">
        <w:r w:rsidRPr="002560EF">
          <w:rPr>
            <w:rStyle w:val="Hyperlink"/>
            <w:b/>
            <w:noProof/>
          </w:rPr>
          <w:t>Observation 2:</w:t>
        </w:r>
        <w:r w:rsidRPr="002560EF">
          <w:rPr>
            <w:rStyle w:val="Hyperlink"/>
            <w:noProof/>
          </w:rPr>
          <w:t xml:space="preserve"> From the collected FDD simulation results in RAN4#110, it was observed that with a payload of 39 bits, Aggregation Level 8 leads to a relatively low SNR value.</w:t>
        </w:r>
      </w:hyperlink>
    </w:p>
    <w:p w14:paraId="7B0296DE" w14:textId="77777777" w:rsidR="00002FA6" w:rsidRDefault="00002FA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3507270" w:history="1">
        <w:r w:rsidRPr="002560EF">
          <w:rPr>
            <w:rStyle w:val="Hyperlink"/>
            <w:b/>
            <w:noProof/>
          </w:rPr>
          <w:t>Observation 3:</w:t>
        </w:r>
        <w:r w:rsidRPr="002560EF">
          <w:rPr>
            <w:rStyle w:val="Hyperlink"/>
            <w:noProof/>
          </w:rPr>
          <w:t xml:space="preserve"> In 38.101-4 section A.3.3, the payload of Aggregation Level 8 is mostly set to be higher than 39 bits for both FDD and TDD cases.</w:t>
        </w:r>
      </w:hyperlink>
    </w:p>
    <w:p w14:paraId="2D62C553" w14:textId="77777777" w:rsidR="00002FA6" w:rsidRDefault="00002FA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3507271" w:history="1">
        <w:r w:rsidRPr="002560EF">
          <w:rPr>
            <w:rStyle w:val="Hyperlink"/>
            <w:noProof/>
            <w:lang w:val="en-GB"/>
          </w:rPr>
          <w:t>Proposal 2:</w:t>
        </w:r>
        <w:r w:rsidRPr="002560EF">
          <w:rPr>
            <w:rStyle w:val="Hyperlink"/>
            <w:noProof/>
          </w:rPr>
          <w:t xml:space="preserve"> RAN4 to further evaluate the collected simulation results in RAN4#110bis, and if agreed, to consider a higher payload than 39 bits for Aggregation Level 8 for Rel-18 eDSS PDCCH.</w:t>
        </w:r>
      </w:hyperlink>
    </w:p>
    <w:p w14:paraId="0AA551AD" w14:textId="4138D29A" w:rsidR="00847264" w:rsidRPr="008C39F7" w:rsidRDefault="00A4355E" w:rsidP="008C39F7">
      <w:r w:rsidRPr="008C39F7">
        <w:fldChar w:fldCharType="end"/>
      </w:r>
      <w:bookmarkStart w:id="12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2"/>
    </w:p>
    <w:p w14:paraId="41711513" w14:textId="0FA72DA2" w:rsidR="00C829BD" w:rsidRDefault="003814A3" w:rsidP="00F82B12">
      <w:pPr>
        <w:pStyle w:val="ListParagraph"/>
        <w:numPr>
          <w:ilvl w:val="0"/>
          <w:numId w:val="21"/>
        </w:numPr>
      </w:pPr>
      <w:bookmarkStart w:id="13" w:name="_Ref114500673"/>
      <w:bookmarkStart w:id="14" w:name="_Ref159239240"/>
      <w:bookmarkStart w:id="15" w:name="_Hlk162254967"/>
      <w:bookmarkStart w:id="16" w:name="_Ref149829137"/>
      <w:bookmarkStart w:id="17" w:name="_Ref146668587"/>
      <w:bookmarkStart w:id="18" w:name="_Ref163310915"/>
      <w:bookmarkEnd w:id="13"/>
      <w:r w:rsidRPr="003814A3">
        <w:t xml:space="preserve">R4-2402873, Way forward on [110][328] </w:t>
      </w:r>
      <w:proofErr w:type="spellStart"/>
      <w:r w:rsidRPr="003814A3">
        <w:t>NR_DSS_enh</w:t>
      </w:r>
      <w:proofErr w:type="spellEnd"/>
      <w:r w:rsidRPr="003814A3">
        <w:t xml:space="preserve">, 3GPP RAN4#110, Ericsson, Athens, Greece, </w:t>
      </w:r>
      <w:bookmarkStart w:id="19" w:name="_Hlk163317255"/>
      <w:r w:rsidRPr="003814A3">
        <w:t>February 26 ‒ March 01, 2024</w:t>
      </w:r>
      <w:bookmarkEnd w:id="18"/>
      <w:r w:rsidR="003261EC" w:rsidRPr="003261EC">
        <w:t xml:space="preserve"> </w:t>
      </w:r>
      <w:bookmarkStart w:id="20" w:name="_Hlk159232316"/>
      <w:bookmarkEnd w:id="14"/>
      <w:bookmarkEnd w:id="15"/>
      <w:bookmarkEnd w:id="16"/>
      <w:bookmarkEnd w:id="19"/>
      <w:r w:rsidR="00C829BD">
        <w:tab/>
      </w:r>
    </w:p>
    <w:p w14:paraId="6FCAEFA5" w14:textId="17802512" w:rsidR="00C65DBC" w:rsidRDefault="00F93B0A" w:rsidP="00743664">
      <w:pPr>
        <w:pStyle w:val="ListParagraph"/>
        <w:numPr>
          <w:ilvl w:val="0"/>
          <w:numId w:val="21"/>
        </w:numPr>
        <w:ind w:right="-22"/>
      </w:pPr>
      <w:bookmarkStart w:id="21" w:name="_Ref146676976"/>
      <w:bookmarkStart w:id="22" w:name="_Ref159246324"/>
      <w:bookmarkEnd w:id="17"/>
      <w:bookmarkEnd w:id="20"/>
      <w:r w:rsidRPr="00F93B0A">
        <w:t>R4</w:t>
      </w:r>
      <w:r w:rsidR="00A61529">
        <w:t>-</w:t>
      </w:r>
      <w:r w:rsidR="0012294C" w:rsidRPr="0012294C">
        <w:t>2405792</w:t>
      </w:r>
      <w:r w:rsidR="000040DC" w:rsidRPr="008C39F7">
        <w:t xml:space="preserve">, </w:t>
      </w:r>
      <w:r w:rsidR="00CE0BDC" w:rsidRPr="00CE0BDC">
        <w:t>On PDCCH of Enhancement of NR Dynamic Spectrum Sharing: Simulation Results</w:t>
      </w:r>
      <w:r w:rsidR="000040DC" w:rsidRPr="008C39F7">
        <w:t>, Nokia</w:t>
      </w:r>
      <w:r w:rsidR="00B408B6" w:rsidRPr="008C39F7">
        <w:t xml:space="preserve">, </w:t>
      </w:r>
      <w:r w:rsidR="00585D7A">
        <w:t>RAN</w:t>
      </w:r>
      <w:r w:rsidR="00AA16D5">
        <w:t>4</w:t>
      </w:r>
      <w:r w:rsidR="00585D7A">
        <w:t>#1</w:t>
      </w:r>
      <w:r w:rsidR="00AA16D5">
        <w:t>10</w:t>
      </w:r>
      <w:r w:rsidR="00A61529">
        <w:t>bis</w:t>
      </w:r>
      <w:r w:rsidR="00585D7A">
        <w:t xml:space="preserve">, </w:t>
      </w:r>
      <w:r w:rsidR="00A61529">
        <w:t>Changsha</w:t>
      </w:r>
      <w:r w:rsidR="00AA16D5">
        <w:t xml:space="preserve">, </w:t>
      </w:r>
      <w:r w:rsidR="00A61529">
        <w:t>China</w:t>
      </w:r>
      <w:r w:rsidR="00585D7A">
        <w:t xml:space="preserve">, </w:t>
      </w:r>
      <w:r w:rsidR="00A61529">
        <w:t>April 15</w:t>
      </w:r>
      <w:r w:rsidR="00585D7A">
        <w:t xml:space="preserve"> – </w:t>
      </w:r>
      <w:r w:rsidR="00A61529">
        <w:t>19</w:t>
      </w:r>
      <w:r w:rsidR="00585D7A">
        <w:t>, 202</w:t>
      </w:r>
      <w:bookmarkEnd w:id="21"/>
      <w:r w:rsidR="00AA16D5">
        <w:t>4</w:t>
      </w:r>
      <w:bookmarkEnd w:id="22"/>
    </w:p>
    <w:p w14:paraId="763AD515" w14:textId="54E5468E" w:rsidR="00470F3B" w:rsidRDefault="00406D3D" w:rsidP="0002485A">
      <w:pPr>
        <w:pStyle w:val="ListParagraph"/>
        <w:numPr>
          <w:ilvl w:val="0"/>
          <w:numId w:val="21"/>
        </w:numPr>
        <w:ind w:right="-22"/>
      </w:pPr>
      <w:bookmarkStart w:id="23" w:name="_Ref163317288"/>
      <w:r>
        <w:t>R4-24xxxxx</w:t>
      </w:r>
      <w:r>
        <w:t xml:space="preserve">, </w:t>
      </w:r>
      <w:r w:rsidR="00027E7F">
        <w:t>DRAFT Meeting Report for TSG RAN WG4 meeting: 110</w:t>
      </w:r>
      <w:r w:rsidR="00027E7F">
        <w:t>,</w:t>
      </w:r>
      <w:r w:rsidR="00904ED7">
        <w:t xml:space="preserve"> </w:t>
      </w:r>
      <w:r w:rsidR="00904ED7">
        <w:t>Third Generation Partnership Project (3GPP™),</w:t>
      </w:r>
      <w:r w:rsidR="00904ED7">
        <w:t xml:space="preserve"> </w:t>
      </w:r>
      <w:r w:rsidR="00027E7F">
        <w:t xml:space="preserve">Athens, Greece, </w:t>
      </w:r>
      <w:r w:rsidR="00B7582C" w:rsidRPr="00B7582C">
        <w:t xml:space="preserve">February 26 ‒ March 01, 2024 </w:t>
      </w:r>
      <w:r w:rsidR="00B7582C">
        <w:t>(</w:t>
      </w:r>
      <w:r w:rsidR="00B7582C">
        <w:t>R</w:t>
      </w:r>
      <w:r w:rsidR="00B7582C" w:rsidRPr="002C3BE1">
        <w:t>AN4_110_BDaT_Session_report_v13_PostMeeting.docx</w:t>
      </w:r>
      <w:r w:rsidR="00B7582C">
        <w:t>)</w:t>
      </w:r>
      <w:bookmarkEnd w:id="23"/>
    </w:p>
    <w:p w14:paraId="30674C91" w14:textId="70ADEA74" w:rsidR="00CD796D" w:rsidRDefault="00CD796D" w:rsidP="00CD796D">
      <w:pPr>
        <w:pStyle w:val="ListParagraph"/>
        <w:numPr>
          <w:ilvl w:val="0"/>
          <w:numId w:val="21"/>
        </w:numPr>
      </w:pPr>
      <w:bookmarkStart w:id="24" w:name="_Ref163352425"/>
      <w:r w:rsidRPr="00CD796D">
        <w:t>R4-2402720, Enhancement of NR dynamic spectrum sharing: UE Demodulation Performance Requirements, 3GPP RAN4#110, Nokia, Nokia Shanghai Bell, Athens, Greece, February 26 ‒ March 01, 2024</w:t>
      </w:r>
      <w:bookmarkEnd w:id="24"/>
    </w:p>
    <w:p w14:paraId="7B328A67" w14:textId="20FD636D" w:rsidR="00E25391" w:rsidRDefault="004A7432" w:rsidP="004A7432">
      <w:pPr>
        <w:pStyle w:val="ListParagraph"/>
        <w:numPr>
          <w:ilvl w:val="0"/>
          <w:numId w:val="21"/>
        </w:numPr>
      </w:pPr>
      <w:bookmarkStart w:id="25" w:name="_Ref163352334"/>
      <w:r w:rsidRPr="004A7432">
        <w:t>3GPP TS 38.101-4, User Equipment (UE) radio transmission and reception; Part 4: Performance requirements, V1</w:t>
      </w:r>
      <w:r w:rsidR="004A01A9">
        <w:t>8</w:t>
      </w:r>
      <w:r w:rsidRPr="004A7432">
        <w:t>.</w:t>
      </w:r>
      <w:r w:rsidR="004A01A9">
        <w:t>2</w:t>
      </w:r>
      <w:r w:rsidRPr="004A7432">
        <w:t xml:space="preserve">.0, </w:t>
      </w:r>
      <w:r w:rsidR="004A01A9">
        <w:t>12</w:t>
      </w:r>
      <w:r w:rsidRPr="004A7432">
        <w:t>-2023</w:t>
      </w:r>
      <w:bookmarkEnd w:id="25"/>
    </w:p>
    <w:p w14:paraId="41A353C7" w14:textId="56A18505" w:rsidR="001149FF" w:rsidRPr="00847264" w:rsidRDefault="001149FF" w:rsidP="004A7432">
      <w:pPr>
        <w:pStyle w:val="ListParagraph"/>
        <w:numPr>
          <w:ilvl w:val="0"/>
          <w:numId w:val="21"/>
        </w:numPr>
      </w:pPr>
      <w:bookmarkStart w:id="26" w:name="_Ref163483396"/>
      <w:r w:rsidRPr="001149FF">
        <w:t>R4-2321139, WF for Enhancement of Dynamic Spectrum Sharing demodulation requirements, 3GPP RAN4#109, Ericsson, Chicago, USA, November 13 ‒ 17, 2023</w:t>
      </w:r>
      <w:bookmarkEnd w:id="26"/>
    </w:p>
    <w:sectPr w:rsidR="001149FF" w:rsidRPr="00847264" w:rsidSect="00280DF4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40067" w14:textId="77777777" w:rsidR="00280DF4" w:rsidRDefault="00280DF4" w:rsidP="00001C9B">
      <w:pPr>
        <w:spacing w:after="0" w:line="240" w:lineRule="auto"/>
      </w:pPr>
      <w:r>
        <w:separator/>
      </w:r>
    </w:p>
  </w:endnote>
  <w:endnote w:type="continuationSeparator" w:id="0">
    <w:p w14:paraId="7EDE4A2A" w14:textId="77777777" w:rsidR="00280DF4" w:rsidRDefault="00280DF4" w:rsidP="00001C9B">
      <w:pPr>
        <w:spacing w:after="0" w:line="240" w:lineRule="auto"/>
      </w:pPr>
      <w:r>
        <w:continuationSeparator/>
      </w:r>
    </w:p>
  </w:endnote>
  <w:endnote w:type="continuationNotice" w:id="1">
    <w:p w14:paraId="44942A30" w14:textId="77777777" w:rsidR="00D343CB" w:rsidRDefault="00D343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55CC" w14:textId="77777777" w:rsidR="00280DF4" w:rsidRDefault="00280DF4" w:rsidP="00001C9B">
      <w:pPr>
        <w:spacing w:after="0" w:line="240" w:lineRule="auto"/>
      </w:pPr>
      <w:r>
        <w:separator/>
      </w:r>
    </w:p>
  </w:footnote>
  <w:footnote w:type="continuationSeparator" w:id="0">
    <w:p w14:paraId="4D2065F9" w14:textId="77777777" w:rsidR="00280DF4" w:rsidRDefault="00280DF4" w:rsidP="00001C9B">
      <w:pPr>
        <w:spacing w:after="0" w:line="240" w:lineRule="auto"/>
      </w:pPr>
      <w:r>
        <w:continuationSeparator/>
      </w:r>
    </w:p>
  </w:footnote>
  <w:footnote w:type="continuationNotice" w:id="1">
    <w:p w14:paraId="08F01B44" w14:textId="77777777" w:rsidR="00D343CB" w:rsidRDefault="00D343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7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7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3"/>
  </w:num>
  <w:num w:numId="22" w16cid:durableId="1938362445">
    <w:abstractNumId w:val="7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18"/>
  </w:num>
  <w:num w:numId="28" w16cid:durableId="718941535">
    <w:abstractNumId w:val="11"/>
  </w:num>
  <w:num w:numId="29" w16cid:durableId="815954116">
    <w:abstractNumId w:val="8"/>
  </w:num>
  <w:num w:numId="30" w16cid:durableId="1290935119">
    <w:abstractNumId w:val="16"/>
  </w:num>
  <w:num w:numId="31" w16cid:durableId="13239407">
    <w:abstractNumId w:val="16"/>
  </w:num>
  <w:num w:numId="32" w16cid:durableId="2068452736">
    <w:abstractNumId w:val="12"/>
  </w:num>
  <w:num w:numId="33" w16cid:durableId="322701680">
    <w:abstractNumId w:val="12"/>
  </w:num>
  <w:num w:numId="34" w16cid:durableId="383873648">
    <w:abstractNumId w:val="19"/>
  </w:num>
  <w:num w:numId="35" w16cid:durableId="97224668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1C9B"/>
    <w:rsid w:val="00002FA6"/>
    <w:rsid w:val="000040DC"/>
    <w:rsid w:val="000070CA"/>
    <w:rsid w:val="00010A79"/>
    <w:rsid w:val="00011094"/>
    <w:rsid w:val="00011784"/>
    <w:rsid w:val="000151EF"/>
    <w:rsid w:val="000239F5"/>
    <w:rsid w:val="0002445A"/>
    <w:rsid w:val="0002467A"/>
    <w:rsid w:val="00027E7F"/>
    <w:rsid w:val="00037469"/>
    <w:rsid w:val="00040A1D"/>
    <w:rsid w:val="0005111F"/>
    <w:rsid w:val="000534ED"/>
    <w:rsid w:val="00057834"/>
    <w:rsid w:val="00061B24"/>
    <w:rsid w:val="000665D0"/>
    <w:rsid w:val="00071DA6"/>
    <w:rsid w:val="000733CB"/>
    <w:rsid w:val="00081DA1"/>
    <w:rsid w:val="00084FF3"/>
    <w:rsid w:val="0008612A"/>
    <w:rsid w:val="00090E18"/>
    <w:rsid w:val="0009357B"/>
    <w:rsid w:val="00094B27"/>
    <w:rsid w:val="00096983"/>
    <w:rsid w:val="000A10BC"/>
    <w:rsid w:val="000B0056"/>
    <w:rsid w:val="000C3843"/>
    <w:rsid w:val="000C3B40"/>
    <w:rsid w:val="000C3C7B"/>
    <w:rsid w:val="000D0F93"/>
    <w:rsid w:val="000E25EE"/>
    <w:rsid w:val="000E45AD"/>
    <w:rsid w:val="001028CF"/>
    <w:rsid w:val="00104238"/>
    <w:rsid w:val="00106416"/>
    <w:rsid w:val="00110481"/>
    <w:rsid w:val="001127C9"/>
    <w:rsid w:val="00114498"/>
    <w:rsid w:val="001149FF"/>
    <w:rsid w:val="00114B42"/>
    <w:rsid w:val="00115B88"/>
    <w:rsid w:val="00120895"/>
    <w:rsid w:val="0012294C"/>
    <w:rsid w:val="00122C87"/>
    <w:rsid w:val="001241FA"/>
    <w:rsid w:val="00132F6A"/>
    <w:rsid w:val="0013339A"/>
    <w:rsid w:val="001334B8"/>
    <w:rsid w:val="00133913"/>
    <w:rsid w:val="0013516C"/>
    <w:rsid w:val="00140221"/>
    <w:rsid w:val="00141886"/>
    <w:rsid w:val="00142370"/>
    <w:rsid w:val="00147EED"/>
    <w:rsid w:val="00152455"/>
    <w:rsid w:val="001642FC"/>
    <w:rsid w:val="0016496B"/>
    <w:rsid w:val="00166978"/>
    <w:rsid w:val="001743E2"/>
    <w:rsid w:val="001745F8"/>
    <w:rsid w:val="00174824"/>
    <w:rsid w:val="001838CF"/>
    <w:rsid w:val="001868EE"/>
    <w:rsid w:val="00186BCE"/>
    <w:rsid w:val="0019423C"/>
    <w:rsid w:val="001954BE"/>
    <w:rsid w:val="00195D77"/>
    <w:rsid w:val="001A3BA4"/>
    <w:rsid w:val="001A6D1F"/>
    <w:rsid w:val="001B3009"/>
    <w:rsid w:val="001B4328"/>
    <w:rsid w:val="001B48BA"/>
    <w:rsid w:val="001C2134"/>
    <w:rsid w:val="001C4EA6"/>
    <w:rsid w:val="001D6DAD"/>
    <w:rsid w:val="001D7DAD"/>
    <w:rsid w:val="001E1AFA"/>
    <w:rsid w:val="001E30F6"/>
    <w:rsid w:val="002043EE"/>
    <w:rsid w:val="00217EE5"/>
    <w:rsid w:val="00226292"/>
    <w:rsid w:val="00233CF0"/>
    <w:rsid w:val="00235F5C"/>
    <w:rsid w:val="0024235D"/>
    <w:rsid w:val="002432F5"/>
    <w:rsid w:val="00245B8A"/>
    <w:rsid w:val="00245EF0"/>
    <w:rsid w:val="0025597F"/>
    <w:rsid w:val="002561DE"/>
    <w:rsid w:val="00257CBD"/>
    <w:rsid w:val="00257FA3"/>
    <w:rsid w:val="002736AC"/>
    <w:rsid w:val="00274BEA"/>
    <w:rsid w:val="00277B56"/>
    <w:rsid w:val="00280DF4"/>
    <w:rsid w:val="002834A7"/>
    <w:rsid w:val="00291B23"/>
    <w:rsid w:val="00292D0A"/>
    <w:rsid w:val="00295416"/>
    <w:rsid w:val="002A19F5"/>
    <w:rsid w:val="002A4702"/>
    <w:rsid w:val="002A5885"/>
    <w:rsid w:val="002A5A8A"/>
    <w:rsid w:val="002B1DF7"/>
    <w:rsid w:val="002B4922"/>
    <w:rsid w:val="002B69F3"/>
    <w:rsid w:val="002C22C3"/>
    <w:rsid w:val="002C2D19"/>
    <w:rsid w:val="002C37DD"/>
    <w:rsid w:val="002C3BE1"/>
    <w:rsid w:val="002C4D51"/>
    <w:rsid w:val="002C595F"/>
    <w:rsid w:val="002D006C"/>
    <w:rsid w:val="002D0471"/>
    <w:rsid w:val="002D10FA"/>
    <w:rsid w:val="002D3963"/>
    <w:rsid w:val="002D4C55"/>
    <w:rsid w:val="002D63CD"/>
    <w:rsid w:val="002E06EF"/>
    <w:rsid w:val="002E341D"/>
    <w:rsid w:val="002E6DED"/>
    <w:rsid w:val="002F4351"/>
    <w:rsid w:val="002F660C"/>
    <w:rsid w:val="002F7EDC"/>
    <w:rsid w:val="00300956"/>
    <w:rsid w:val="00305256"/>
    <w:rsid w:val="00307CB2"/>
    <w:rsid w:val="003109AF"/>
    <w:rsid w:val="00316388"/>
    <w:rsid w:val="00317187"/>
    <w:rsid w:val="0031791D"/>
    <w:rsid w:val="0032499A"/>
    <w:rsid w:val="003261EC"/>
    <w:rsid w:val="00327E6D"/>
    <w:rsid w:val="003341F7"/>
    <w:rsid w:val="00334EDB"/>
    <w:rsid w:val="00336D06"/>
    <w:rsid w:val="0033753A"/>
    <w:rsid w:val="00340989"/>
    <w:rsid w:val="00340B7E"/>
    <w:rsid w:val="00342716"/>
    <w:rsid w:val="00347FEC"/>
    <w:rsid w:val="003509DF"/>
    <w:rsid w:val="0035501C"/>
    <w:rsid w:val="00356D78"/>
    <w:rsid w:val="00356F45"/>
    <w:rsid w:val="00366B74"/>
    <w:rsid w:val="0037195A"/>
    <w:rsid w:val="00380DFE"/>
    <w:rsid w:val="003814A3"/>
    <w:rsid w:val="00382BCC"/>
    <w:rsid w:val="00383B82"/>
    <w:rsid w:val="00385E7A"/>
    <w:rsid w:val="00392C5A"/>
    <w:rsid w:val="0039448F"/>
    <w:rsid w:val="00395567"/>
    <w:rsid w:val="003A245F"/>
    <w:rsid w:val="003A710A"/>
    <w:rsid w:val="003A75F3"/>
    <w:rsid w:val="003B048E"/>
    <w:rsid w:val="003B659E"/>
    <w:rsid w:val="003C0E98"/>
    <w:rsid w:val="003C275E"/>
    <w:rsid w:val="003C37A7"/>
    <w:rsid w:val="003C4FDE"/>
    <w:rsid w:val="003C5483"/>
    <w:rsid w:val="003C732E"/>
    <w:rsid w:val="003E58DF"/>
    <w:rsid w:val="004012E9"/>
    <w:rsid w:val="00404C4C"/>
    <w:rsid w:val="00406D3D"/>
    <w:rsid w:val="0041423F"/>
    <w:rsid w:val="00414F81"/>
    <w:rsid w:val="00420BF8"/>
    <w:rsid w:val="0042204A"/>
    <w:rsid w:val="004256EE"/>
    <w:rsid w:val="00434528"/>
    <w:rsid w:val="0043542D"/>
    <w:rsid w:val="00436A0F"/>
    <w:rsid w:val="00437150"/>
    <w:rsid w:val="0043750A"/>
    <w:rsid w:val="00437AD7"/>
    <w:rsid w:val="00447577"/>
    <w:rsid w:val="004519E5"/>
    <w:rsid w:val="00453385"/>
    <w:rsid w:val="00457A83"/>
    <w:rsid w:val="00470F3B"/>
    <w:rsid w:val="00471B2B"/>
    <w:rsid w:val="004732E9"/>
    <w:rsid w:val="004742B2"/>
    <w:rsid w:val="004854BB"/>
    <w:rsid w:val="00485E7B"/>
    <w:rsid w:val="004903A1"/>
    <w:rsid w:val="00490AC8"/>
    <w:rsid w:val="00492C18"/>
    <w:rsid w:val="00494493"/>
    <w:rsid w:val="00496606"/>
    <w:rsid w:val="004A01A9"/>
    <w:rsid w:val="004A197C"/>
    <w:rsid w:val="004A1993"/>
    <w:rsid w:val="004A47EA"/>
    <w:rsid w:val="004A4A0D"/>
    <w:rsid w:val="004A7432"/>
    <w:rsid w:val="004A7931"/>
    <w:rsid w:val="004B3A30"/>
    <w:rsid w:val="004D059F"/>
    <w:rsid w:val="004D243A"/>
    <w:rsid w:val="004D48E1"/>
    <w:rsid w:val="004E1B78"/>
    <w:rsid w:val="004E5E66"/>
    <w:rsid w:val="004E7ADB"/>
    <w:rsid w:val="004F0F4E"/>
    <w:rsid w:val="004F1C73"/>
    <w:rsid w:val="00503B4D"/>
    <w:rsid w:val="00504EE9"/>
    <w:rsid w:val="0051066D"/>
    <w:rsid w:val="00512FB6"/>
    <w:rsid w:val="00514752"/>
    <w:rsid w:val="00521576"/>
    <w:rsid w:val="005250E6"/>
    <w:rsid w:val="005277A0"/>
    <w:rsid w:val="005401D6"/>
    <w:rsid w:val="00542D23"/>
    <w:rsid w:val="0054442C"/>
    <w:rsid w:val="00550285"/>
    <w:rsid w:val="0055118F"/>
    <w:rsid w:val="00562492"/>
    <w:rsid w:val="005707B0"/>
    <w:rsid w:val="00572A20"/>
    <w:rsid w:val="00576159"/>
    <w:rsid w:val="005762A6"/>
    <w:rsid w:val="005836F8"/>
    <w:rsid w:val="00585D7A"/>
    <w:rsid w:val="00587D34"/>
    <w:rsid w:val="005918FA"/>
    <w:rsid w:val="0059231F"/>
    <w:rsid w:val="00592A86"/>
    <w:rsid w:val="0059676E"/>
    <w:rsid w:val="005A6B3E"/>
    <w:rsid w:val="005B3029"/>
    <w:rsid w:val="005B4801"/>
    <w:rsid w:val="005B4944"/>
    <w:rsid w:val="005B5702"/>
    <w:rsid w:val="005C23A4"/>
    <w:rsid w:val="005C3FA7"/>
    <w:rsid w:val="005C4C76"/>
    <w:rsid w:val="005C7134"/>
    <w:rsid w:val="005D063F"/>
    <w:rsid w:val="005D08D6"/>
    <w:rsid w:val="005D1CDF"/>
    <w:rsid w:val="005D296A"/>
    <w:rsid w:val="005D2BB7"/>
    <w:rsid w:val="005D6FFE"/>
    <w:rsid w:val="005E27A2"/>
    <w:rsid w:val="005E5E28"/>
    <w:rsid w:val="005E61A8"/>
    <w:rsid w:val="005F6419"/>
    <w:rsid w:val="00602B6D"/>
    <w:rsid w:val="006038A1"/>
    <w:rsid w:val="00604464"/>
    <w:rsid w:val="0060543D"/>
    <w:rsid w:val="006104DD"/>
    <w:rsid w:val="0061262B"/>
    <w:rsid w:val="006130B5"/>
    <w:rsid w:val="00613D51"/>
    <w:rsid w:val="00617400"/>
    <w:rsid w:val="00621E1E"/>
    <w:rsid w:val="00622CA2"/>
    <w:rsid w:val="0062631E"/>
    <w:rsid w:val="00627685"/>
    <w:rsid w:val="0062771C"/>
    <w:rsid w:val="00632CBB"/>
    <w:rsid w:val="00632D29"/>
    <w:rsid w:val="00640890"/>
    <w:rsid w:val="0064579A"/>
    <w:rsid w:val="00654E9A"/>
    <w:rsid w:val="00664950"/>
    <w:rsid w:val="00680433"/>
    <w:rsid w:val="00683038"/>
    <w:rsid w:val="00683220"/>
    <w:rsid w:val="006847C5"/>
    <w:rsid w:val="00685B3A"/>
    <w:rsid w:val="00687FA0"/>
    <w:rsid w:val="0069484A"/>
    <w:rsid w:val="006A3C11"/>
    <w:rsid w:val="006B0D6B"/>
    <w:rsid w:val="006B7010"/>
    <w:rsid w:val="006C134E"/>
    <w:rsid w:val="006C2B96"/>
    <w:rsid w:val="006C3095"/>
    <w:rsid w:val="006C704D"/>
    <w:rsid w:val="006C706F"/>
    <w:rsid w:val="006D1CF5"/>
    <w:rsid w:val="006D28E3"/>
    <w:rsid w:val="006D7C96"/>
    <w:rsid w:val="006E067D"/>
    <w:rsid w:val="006E1151"/>
    <w:rsid w:val="006E174C"/>
    <w:rsid w:val="006E34D5"/>
    <w:rsid w:val="006E3AC9"/>
    <w:rsid w:val="006E60DA"/>
    <w:rsid w:val="006E6311"/>
    <w:rsid w:val="006F54A2"/>
    <w:rsid w:val="006F772F"/>
    <w:rsid w:val="006F79F6"/>
    <w:rsid w:val="00701E1A"/>
    <w:rsid w:val="00702B69"/>
    <w:rsid w:val="007031F0"/>
    <w:rsid w:val="007032F5"/>
    <w:rsid w:val="007145FF"/>
    <w:rsid w:val="0071558A"/>
    <w:rsid w:val="00715B2A"/>
    <w:rsid w:val="007217E8"/>
    <w:rsid w:val="0072479C"/>
    <w:rsid w:val="00726DFE"/>
    <w:rsid w:val="00730060"/>
    <w:rsid w:val="007301A6"/>
    <w:rsid w:val="00733254"/>
    <w:rsid w:val="007365DA"/>
    <w:rsid w:val="007414B2"/>
    <w:rsid w:val="00743664"/>
    <w:rsid w:val="007450F1"/>
    <w:rsid w:val="00746D51"/>
    <w:rsid w:val="00751515"/>
    <w:rsid w:val="00757A4D"/>
    <w:rsid w:val="007626B7"/>
    <w:rsid w:val="007637BB"/>
    <w:rsid w:val="007744D3"/>
    <w:rsid w:val="00774A1C"/>
    <w:rsid w:val="0078212B"/>
    <w:rsid w:val="00784DF6"/>
    <w:rsid w:val="00785232"/>
    <w:rsid w:val="00785AAD"/>
    <w:rsid w:val="00790BFF"/>
    <w:rsid w:val="00790EE2"/>
    <w:rsid w:val="007A015E"/>
    <w:rsid w:val="007A37EA"/>
    <w:rsid w:val="007A7075"/>
    <w:rsid w:val="007A73A1"/>
    <w:rsid w:val="007B186C"/>
    <w:rsid w:val="007B2351"/>
    <w:rsid w:val="007C0E0C"/>
    <w:rsid w:val="007C1696"/>
    <w:rsid w:val="007C224E"/>
    <w:rsid w:val="007C3ED0"/>
    <w:rsid w:val="007C5971"/>
    <w:rsid w:val="007D0141"/>
    <w:rsid w:val="007D29C8"/>
    <w:rsid w:val="007D6213"/>
    <w:rsid w:val="007E2FCA"/>
    <w:rsid w:val="007E42DC"/>
    <w:rsid w:val="007E4C18"/>
    <w:rsid w:val="007E6C15"/>
    <w:rsid w:val="007F2048"/>
    <w:rsid w:val="007F54B9"/>
    <w:rsid w:val="00806A76"/>
    <w:rsid w:val="00811C9D"/>
    <w:rsid w:val="008131F9"/>
    <w:rsid w:val="00816C80"/>
    <w:rsid w:val="00840EBF"/>
    <w:rsid w:val="00841BCD"/>
    <w:rsid w:val="00842DC7"/>
    <w:rsid w:val="008439FE"/>
    <w:rsid w:val="0084675B"/>
    <w:rsid w:val="00847264"/>
    <w:rsid w:val="00851245"/>
    <w:rsid w:val="00851A8E"/>
    <w:rsid w:val="0085365B"/>
    <w:rsid w:val="0086202E"/>
    <w:rsid w:val="008701E3"/>
    <w:rsid w:val="00873B74"/>
    <w:rsid w:val="008769D5"/>
    <w:rsid w:val="008778D9"/>
    <w:rsid w:val="008826C1"/>
    <w:rsid w:val="00883137"/>
    <w:rsid w:val="00883DFD"/>
    <w:rsid w:val="0089210C"/>
    <w:rsid w:val="00894767"/>
    <w:rsid w:val="008A1BF7"/>
    <w:rsid w:val="008A2F57"/>
    <w:rsid w:val="008A5B0E"/>
    <w:rsid w:val="008B0961"/>
    <w:rsid w:val="008B18B4"/>
    <w:rsid w:val="008B5973"/>
    <w:rsid w:val="008B5AEC"/>
    <w:rsid w:val="008B73FB"/>
    <w:rsid w:val="008C39F7"/>
    <w:rsid w:val="008C4D91"/>
    <w:rsid w:val="008C72FB"/>
    <w:rsid w:val="008C76DA"/>
    <w:rsid w:val="008E447A"/>
    <w:rsid w:val="008E513C"/>
    <w:rsid w:val="008F47E3"/>
    <w:rsid w:val="009000CB"/>
    <w:rsid w:val="009000E9"/>
    <w:rsid w:val="0090091A"/>
    <w:rsid w:val="009042BD"/>
    <w:rsid w:val="00904ED7"/>
    <w:rsid w:val="00904FE4"/>
    <w:rsid w:val="00910A69"/>
    <w:rsid w:val="00911A9C"/>
    <w:rsid w:val="00921397"/>
    <w:rsid w:val="0092422F"/>
    <w:rsid w:val="00924F59"/>
    <w:rsid w:val="00927740"/>
    <w:rsid w:val="00930320"/>
    <w:rsid w:val="009310EF"/>
    <w:rsid w:val="00933AE4"/>
    <w:rsid w:val="009343BF"/>
    <w:rsid w:val="00936159"/>
    <w:rsid w:val="0093733C"/>
    <w:rsid w:val="00937EAE"/>
    <w:rsid w:val="009405D8"/>
    <w:rsid w:val="00951345"/>
    <w:rsid w:val="0095395B"/>
    <w:rsid w:val="00953D5F"/>
    <w:rsid w:val="00954FD9"/>
    <w:rsid w:val="009574FB"/>
    <w:rsid w:val="00957574"/>
    <w:rsid w:val="00957DA8"/>
    <w:rsid w:val="00972179"/>
    <w:rsid w:val="00973589"/>
    <w:rsid w:val="00977E1D"/>
    <w:rsid w:val="009827B3"/>
    <w:rsid w:val="009846E8"/>
    <w:rsid w:val="00997EFD"/>
    <w:rsid w:val="009A312B"/>
    <w:rsid w:val="009A42F7"/>
    <w:rsid w:val="009A4D7D"/>
    <w:rsid w:val="009B0573"/>
    <w:rsid w:val="009B24B4"/>
    <w:rsid w:val="009B6A16"/>
    <w:rsid w:val="009B7B4B"/>
    <w:rsid w:val="009B7C21"/>
    <w:rsid w:val="009C3435"/>
    <w:rsid w:val="009C5165"/>
    <w:rsid w:val="009C6DBF"/>
    <w:rsid w:val="009C7935"/>
    <w:rsid w:val="009D09FC"/>
    <w:rsid w:val="009D6085"/>
    <w:rsid w:val="009D7478"/>
    <w:rsid w:val="009F4A12"/>
    <w:rsid w:val="009F75F9"/>
    <w:rsid w:val="00A04992"/>
    <w:rsid w:val="00A14592"/>
    <w:rsid w:val="00A147AA"/>
    <w:rsid w:val="00A156B4"/>
    <w:rsid w:val="00A162F6"/>
    <w:rsid w:val="00A16AEA"/>
    <w:rsid w:val="00A21D71"/>
    <w:rsid w:val="00A22B78"/>
    <w:rsid w:val="00A232CB"/>
    <w:rsid w:val="00A25AE5"/>
    <w:rsid w:val="00A31715"/>
    <w:rsid w:val="00A37002"/>
    <w:rsid w:val="00A40DA7"/>
    <w:rsid w:val="00A4355E"/>
    <w:rsid w:val="00A520D9"/>
    <w:rsid w:val="00A57CCF"/>
    <w:rsid w:val="00A61529"/>
    <w:rsid w:val="00A66F2F"/>
    <w:rsid w:val="00A7047C"/>
    <w:rsid w:val="00A70BC5"/>
    <w:rsid w:val="00A92BCD"/>
    <w:rsid w:val="00AA16D5"/>
    <w:rsid w:val="00AA1B0E"/>
    <w:rsid w:val="00AA320A"/>
    <w:rsid w:val="00AA3526"/>
    <w:rsid w:val="00AA47B6"/>
    <w:rsid w:val="00AB1222"/>
    <w:rsid w:val="00AC01EC"/>
    <w:rsid w:val="00AC163B"/>
    <w:rsid w:val="00AC2908"/>
    <w:rsid w:val="00AC5CA7"/>
    <w:rsid w:val="00AC6058"/>
    <w:rsid w:val="00AC6650"/>
    <w:rsid w:val="00AD277D"/>
    <w:rsid w:val="00AE0DDA"/>
    <w:rsid w:val="00AE2BA5"/>
    <w:rsid w:val="00AE3999"/>
    <w:rsid w:val="00AE56B1"/>
    <w:rsid w:val="00AE6D09"/>
    <w:rsid w:val="00AF2C0A"/>
    <w:rsid w:val="00AF5C9A"/>
    <w:rsid w:val="00AF7A7C"/>
    <w:rsid w:val="00B02070"/>
    <w:rsid w:val="00B022A0"/>
    <w:rsid w:val="00B037CD"/>
    <w:rsid w:val="00B112B3"/>
    <w:rsid w:val="00B145DC"/>
    <w:rsid w:val="00B25097"/>
    <w:rsid w:val="00B334F5"/>
    <w:rsid w:val="00B408B6"/>
    <w:rsid w:val="00B4447B"/>
    <w:rsid w:val="00B476FE"/>
    <w:rsid w:val="00B5331C"/>
    <w:rsid w:val="00B542DA"/>
    <w:rsid w:val="00B60ED4"/>
    <w:rsid w:val="00B654C1"/>
    <w:rsid w:val="00B66B91"/>
    <w:rsid w:val="00B73862"/>
    <w:rsid w:val="00B73F43"/>
    <w:rsid w:val="00B7582C"/>
    <w:rsid w:val="00B75BBF"/>
    <w:rsid w:val="00B7703C"/>
    <w:rsid w:val="00B81CDC"/>
    <w:rsid w:val="00B86484"/>
    <w:rsid w:val="00B97477"/>
    <w:rsid w:val="00BA6B66"/>
    <w:rsid w:val="00BA6E48"/>
    <w:rsid w:val="00BB083C"/>
    <w:rsid w:val="00BB7C7C"/>
    <w:rsid w:val="00BC0B11"/>
    <w:rsid w:val="00BC4B0F"/>
    <w:rsid w:val="00BD218F"/>
    <w:rsid w:val="00BD6BDD"/>
    <w:rsid w:val="00BE0A27"/>
    <w:rsid w:val="00BE0AF6"/>
    <w:rsid w:val="00BE1F03"/>
    <w:rsid w:val="00BE58A7"/>
    <w:rsid w:val="00BF2218"/>
    <w:rsid w:val="00BF7579"/>
    <w:rsid w:val="00C0426B"/>
    <w:rsid w:val="00C045DF"/>
    <w:rsid w:val="00C049EA"/>
    <w:rsid w:val="00C11C5D"/>
    <w:rsid w:val="00C16D5B"/>
    <w:rsid w:val="00C26D43"/>
    <w:rsid w:val="00C31F7B"/>
    <w:rsid w:val="00C32616"/>
    <w:rsid w:val="00C33B5E"/>
    <w:rsid w:val="00C46548"/>
    <w:rsid w:val="00C5286C"/>
    <w:rsid w:val="00C530C0"/>
    <w:rsid w:val="00C574D5"/>
    <w:rsid w:val="00C57906"/>
    <w:rsid w:val="00C65DBC"/>
    <w:rsid w:val="00C73F32"/>
    <w:rsid w:val="00C75948"/>
    <w:rsid w:val="00C77E9C"/>
    <w:rsid w:val="00C82835"/>
    <w:rsid w:val="00C829BD"/>
    <w:rsid w:val="00C87462"/>
    <w:rsid w:val="00C90AB5"/>
    <w:rsid w:val="00CA180C"/>
    <w:rsid w:val="00CA2B89"/>
    <w:rsid w:val="00CA538A"/>
    <w:rsid w:val="00CA5936"/>
    <w:rsid w:val="00CB22B2"/>
    <w:rsid w:val="00CC3EE2"/>
    <w:rsid w:val="00CC7F55"/>
    <w:rsid w:val="00CD5CCC"/>
    <w:rsid w:val="00CD7492"/>
    <w:rsid w:val="00CD796D"/>
    <w:rsid w:val="00CE0BDC"/>
    <w:rsid w:val="00CE3A6B"/>
    <w:rsid w:val="00CF46AB"/>
    <w:rsid w:val="00CF4FC8"/>
    <w:rsid w:val="00D00211"/>
    <w:rsid w:val="00D05E88"/>
    <w:rsid w:val="00D06309"/>
    <w:rsid w:val="00D14596"/>
    <w:rsid w:val="00D17CF7"/>
    <w:rsid w:val="00D232AD"/>
    <w:rsid w:val="00D24233"/>
    <w:rsid w:val="00D24D30"/>
    <w:rsid w:val="00D25967"/>
    <w:rsid w:val="00D343CB"/>
    <w:rsid w:val="00D34B1D"/>
    <w:rsid w:val="00D351EA"/>
    <w:rsid w:val="00D366D2"/>
    <w:rsid w:val="00D368EA"/>
    <w:rsid w:val="00D376EF"/>
    <w:rsid w:val="00D37F64"/>
    <w:rsid w:val="00D40283"/>
    <w:rsid w:val="00D40288"/>
    <w:rsid w:val="00D43403"/>
    <w:rsid w:val="00D43826"/>
    <w:rsid w:val="00D474B5"/>
    <w:rsid w:val="00D50574"/>
    <w:rsid w:val="00D5153A"/>
    <w:rsid w:val="00D5270B"/>
    <w:rsid w:val="00D61485"/>
    <w:rsid w:val="00D62E71"/>
    <w:rsid w:val="00D63035"/>
    <w:rsid w:val="00D6430D"/>
    <w:rsid w:val="00D66188"/>
    <w:rsid w:val="00D731F6"/>
    <w:rsid w:val="00D740CA"/>
    <w:rsid w:val="00D76228"/>
    <w:rsid w:val="00D85728"/>
    <w:rsid w:val="00D871AD"/>
    <w:rsid w:val="00D90EAF"/>
    <w:rsid w:val="00D949AB"/>
    <w:rsid w:val="00D95481"/>
    <w:rsid w:val="00DA000C"/>
    <w:rsid w:val="00DA1A7E"/>
    <w:rsid w:val="00DB3652"/>
    <w:rsid w:val="00DB5FD3"/>
    <w:rsid w:val="00DB789C"/>
    <w:rsid w:val="00DC1DFB"/>
    <w:rsid w:val="00DC7A13"/>
    <w:rsid w:val="00DC7C8D"/>
    <w:rsid w:val="00DD2A45"/>
    <w:rsid w:val="00DD583C"/>
    <w:rsid w:val="00DE36D5"/>
    <w:rsid w:val="00DE3CF2"/>
    <w:rsid w:val="00DE49B8"/>
    <w:rsid w:val="00DE5B72"/>
    <w:rsid w:val="00DF2997"/>
    <w:rsid w:val="00DF4DF2"/>
    <w:rsid w:val="00E02824"/>
    <w:rsid w:val="00E03D9E"/>
    <w:rsid w:val="00E10BC4"/>
    <w:rsid w:val="00E11478"/>
    <w:rsid w:val="00E1415D"/>
    <w:rsid w:val="00E25391"/>
    <w:rsid w:val="00E27030"/>
    <w:rsid w:val="00E323E9"/>
    <w:rsid w:val="00E33CFD"/>
    <w:rsid w:val="00E34018"/>
    <w:rsid w:val="00E355EE"/>
    <w:rsid w:val="00E37161"/>
    <w:rsid w:val="00E437D2"/>
    <w:rsid w:val="00E43A0D"/>
    <w:rsid w:val="00E54ACC"/>
    <w:rsid w:val="00E55751"/>
    <w:rsid w:val="00E60213"/>
    <w:rsid w:val="00E608CC"/>
    <w:rsid w:val="00E63138"/>
    <w:rsid w:val="00E67288"/>
    <w:rsid w:val="00E709DB"/>
    <w:rsid w:val="00E73A02"/>
    <w:rsid w:val="00E767B4"/>
    <w:rsid w:val="00E84E9B"/>
    <w:rsid w:val="00EA2311"/>
    <w:rsid w:val="00EA2574"/>
    <w:rsid w:val="00EA56CC"/>
    <w:rsid w:val="00EB5119"/>
    <w:rsid w:val="00EC7BC3"/>
    <w:rsid w:val="00ED2F40"/>
    <w:rsid w:val="00ED7600"/>
    <w:rsid w:val="00EF6073"/>
    <w:rsid w:val="00EF698B"/>
    <w:rsid w:val="00F060C7"/>
    <w:rsid w:val="00F1362C"/>
    <w:rsid w:val="00F15368"/>
    <w:rsid w:val="00F15917"/>
    <w:rsid w:val="00F20B6A"/>
    <w:rsid w:val="00F243F5"/>
    <w:rsid w:val="00F24A58"/>
    <w:rsid w:val="00F26C60"/>
    <w:rsid w:val="00F30669"/>
    <w:rsid w:val="00F331F3"/>
    <w:rsid w:val="00F414F1"/>
    <w:rsid w:val="00F42F62"/>
    <w:rsid w:val="00F46EF8"/>
    <w:rsid w:val="00F508B8"/>
    <w:rsid w:val="00F637ED"/>
    <w:rsid w:val="00F67DE8"/>
    <w:rsid w:val="00F72CB1"/>
    <w:rsid w:val="00F73335"/>
    <w:rsid w:val="00F8215E"/>
    <w:rsid w:val="00F824F5"/>
    <w:rsid w:val="00F82B12"/>
    <w:rsid w:val="00F83F6E"/>
    <w:rsid w:val="00F84F94"/>
    <w:rsid w:val="00F85F4F"/>
    <w:rsid w:val="00F90FAB"/>
    <w:rsid w:val="00F92A1B"/>
    <w:rsid w:val="00F9305F"/>
    <w:rsid w:val="00F9374D"/>
    <w:rsid w:val="00F938F3"/>
    <w:rsid w:val="00F93B0A"/>
    <w:rsid w:val="00FA71C3"/>
    <w:rsid w:val="00FB119F"/>
    <w:rsid w:val="00FB2EDB"/>
    <w:rsid w:val="00FC092A"/>
    <w:rsid w:val="00FC29B9"/>
    <w:rsid w:val="00FC47B9"/>
    <w:rsid w:val="00FC6FD3"/>
    <w:rsid w:val="00FD0810"/>
    <w:rsid w:val="00FD5B1B"/>
    <w:rsid w:val="00FE02B0"/>
    <w:rsid w:val="00FE305C"/>
    <w:rsid w:val="00FF0301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34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43C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34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43C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RBI5PAMIO524-1616901215-19239</_dlc_DocId>
    <HideFromDelve xmlns="71c5aaf6-e6ce-465b-b873-5148d2a4c105">false</HideFromDelve>
    <_dlc_DocIdUrl xmlns="71c5aaf6-e6ce-465b-b873-5148d2a4c105">
      <Url>https://nokia.sharepoint.com/sites/gxp/_layouts/15/DocIdRedir.aspx?ID=RBI5PAMIO524-1616901215-19239</Url>
      <Description>RBI5PAMIO524-1616901215-19239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C94A41-34F1-4B28-A323-63D16819A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227F44-B1C7-4581-88D3-2657C69A7F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1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2024-04-08T20:26:00Z</dcterms:created>
  <dcterms:modified xsi:type="dcterms:W3CDTF">2024-04-08T20:26:00Z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83d09d19-7622-41c8-96d4-90023c71bf6e</vt:lpwstr>
  </property>
</Properties>
</file>